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93C9C" w14:textId="77777777" w:rsidR="00CD05D9" w:rsidRPr="00A5267D" w:rsidRDefault="00CD05D9" w:rsidP="00012334">
      <w:pPr>
        <w:spacing w:after="0" w:line="276" w:lineRule="auto"/>
        <w:jc w:val="both"/>
        <w:rPr>
          <w:rFonts w:ascii="Cambria" w:hAnsi="Cambria" w:cstheme="minorHAnsi"/>
          <w:b/>
          <w:bCs/>
          <w:noProof/>
          <w:lang w:val="ro-RO"/>
        </w:rPr>
      </w:pPr>
    </w:p>
    <w:p w14:paraId="1201712C" w14:textId="77777777" w:rsidR="00276C6C" w:rsidRPr="00A5267D" w:rsidRDefault="00276C6C" w:rsidP="00012334">
      <w:pPr>
        <w:spacing w:after="0" w:line="276" w:lineRule="auto"/>
        <w:rPr>
          <w:rFonts w:ascii="Cambria" w:hAnsi="Cambria" w:cstheme="minorHAnsi"/>
          <w:b/>
          <w:bCs/>
          <w:noProof/>
          <w:lang w:val="ro-RO"/>
        </w:rPr>
      </w:pPr>
      <w:r w:rsidRPr="00A5267D">
        <w:rPr>
          <w:rFonts w:ascii="Cambria" w:hAnsi="Cambria" w:cstheme="minorHAnsi"/>
          <w:b/>
          <w:bCs/>
          <w:noProof/>
          <w:lang w:val="ro-RO"/>
        </w:rPr>
        <w:t>BULETIN DE BUCURESTI</w:t>
      </w:r>
    </w:p>
    <w:p w14:paraId="750A3407" w14:textId="4A3E0908" w:rsidR="00E72D1C" w:rsidRDefault="00276C6C" w:rsidP="00012334">
      <w:pPr>
        <w:spacing w:after="0" w:line="276" w:lineRule="auto"/>
      </w:pPr>
      <w:r w:rsidRPr="00A5267D">
        <w:rPr>
          <w:rFonts w:ascii="Cambria" w:hAnsi="Cambria" w:cstheme="minorHAnsi"/>
          <w:b/>
          <w:bCs/>
          <w:noProof/>
          <w:lang w:val="ro-RO"/>
        </w:rPr>
        <w:t xml:space="preserve">E-mail: </w:t>
      </w:r>
      <w:hyperlink r:id="rId8" w:history="1">
        <w:r w:rsidRPr="00A5267D">
          <w:rPr>
            <w:rStyle w:val="Hyperlink"/>
            <w:rFonts w:ascii="Cambria" w:hAnsi="Cambria" w:cstheme="minorHAnsi"/>
            <w:b/>
            <w:bCs/>
            <w:noProof/>
            <w:lang w:val="ro-RO"/>
          </w:rPr>
          <w:t>redactia@buletindebucuresti.ro</w:t>
        </w:r>
      </w:hyperlink>
      <w:r w:rsidR="00012334">
        <w:t>,</w:t>
      </w:r>
      <w:r w:rsidR="00012334" w:rsidRPr="00012334">
        <w:rPr>
          <w:rStyle w:val="Hyperlink"/>
          <w:rFonts w:ascii="Cambria" w:hAnsi="Cambria" w:cstheme="minorHAnsi"/>
          <w:b/>
          <w:bCs/>
          <w:noProof/>
          <w:lang w:val="ro-RO"/>
        </w:rPr>
        <w:t xml:space="preserve"> </w:t>
      </w:r>
      <w:hyperlink r:id="rId9" w:history="1">
        <w:r w:rsidR="00012334" w:rsidRPr="00012334">
          <w:rPr>
            <w:rStyle w:val="Hyperlink"/>
            <w:rFonts w:ascii="Cambria" w:hAnsi="Cambria" w:cstheme="minorHAnsi"/>
            <w:b/>
            <w:bCs/>
            <w:noProof/>
            <w:lang w:val="ro-RO"/>
          </w:rPr>
          <w:t>andreea@buletin.de</w:t>
        </w:r>
      </w:hyperlink>
    </w:p>
    <w:p w14:paraId="226AB84C" w14:textId="57D6E4E9" w:rsidR="00276C6C" w:rsidRPr="00A5267D" w:rsidRDefault="00276C6C" w:rsidP="00012334">
      <w:pPr>
        <w:spacing w:after="0" w:line="276" w:lineRule="auto"/>
        <w:rPr>
          <w:rFonts w:ascii="Cambria" w:hAnsi="Cambria" w:cstheme="minorHAnsi"/>
          <w:b/>
          <w:bCs/>
          <w:noProof/>
          <w:lang w:val="ro-RO"/>
        </w:rPr>
      </w:pPr>
      <w:r w:rsidRPr="00A5267D">
        <w:rPr>
          <w:rFonts w:ascii="Cambria" w:hAnsi="Cambria" w:cstheme="minorHAnsi"/>
          <w:b/>
          <w:bCs/>
          <w:noProof/>
          <w:lang w:val="ro-RO"/>
        </w:rPr>
        <w:t xml:space="preserve">In atentia dnei </w:t>
      </w:r>
      <w:r w:rsidR="00012334">
        <w:rPr>
          <w:rFonts w:ascii="Cambria" w:hAnsi="Cambria" w:cstheme="minorHAnsi"/>
          <w:b/>
          <w:bCs/>
          <w:noProof/>
          <w:lang w:val="ro-RO"/>
        </w:rPr>
        <w:t>Andreea Tudor</w:t>
      </w:r>
      <w:r w:rsidRPr="00A5267D">
        <w:rPr>
          <w:rFonts w:ascii="Cambria" w:hAnsi="Cambria" w:cstheme="minorHAnsi"/>
          <w:b/>
          <w:bCs/>
          <w:noProof/>
          <w:lang w:val="ro-RO"/>
        </w:rPr>
        <w:t xml:space="preserve"> – </w:t>
      </w:r>
      <w:r w:rsidR="00012334">
        <w:rPr>
          <w:rFonts w:ascii="Cambria" w:hAnsi="Cambria" w:cstheme="minorHAnsi"/>
          <w:b/>
          <w:bCs/>
          <w:noProof/>
          <w:lang w:val="ro-RO"/>
        </w:rPr>
        <w:t>reporter</w:t>
      </w:r>
    </w:p>
    <w:p w14:paraId="3CC93446" w14:textId="77777777" w:rsidR="00E72D1C" w:rsidRPr="00A5267D" w:rsidRDefault="00E72D1C" w:rsidP="00012334">
      <w:pPr>
        <w:spacing w:after="0" w:line="276" w:lineRule="auto"/>
        <w:rPr>
          <w:rFonts w:ascii="Cambria" w:hAnsi="Cambria" w:cstheme="minorHAnsi"/>
          <w:b/>
          <w:bCs/>
          <w:noProof/>
          <w:lang w:val="ro-RO"/>
        </w:rPr>
      </w:pPr>
    </w:p>
    <w:p w14:paraId="4B4D430B" w14:textId="77777777" w:rsidR="00E72D1C" w:rsidRPr="00A5267D" w:rsidRDefault="00E72D1C" w:rsidP="00012334">
      <w:pPr>
        <w:spacing w:after="0" w:line="276" w:lineRule="auto"/>
        <w:rPr>
          <w:rFonts w:ascii="Cambria" w:hAnsi="Cambria" w:cstheme="minorHAnsi"/>
          <w:b/>
          <w:bCs/>
          <w:noProof/>
          <w:lang w:val="ro-RO"/>
        </w:rPr>
      </w:pPr>
    </w:p>
    <w:p w14:paraId="3FD5A59C" w14:textId="6FA7EE93" w:rsidR="00E72D1C" w:rsidRPr="00A5267D" w:rsidRDefault="00950233" w:rsidP="00012334">
      <w:pPr>
        <w:spacing w:after="0" w:line="276" w:lineRule="auto"/>
        <w:rPr>
          <w:rFonts w:ascii="Cambria" w:hAnsi="Cambria" w:cstheme="minorHAnsi"/>
          <w:b/>
          <w:bCs/>
          <w:noProof/>
          <w:lang w:val="ro-RO"/>
        </w:rPr>
      </w:pPr>
      <w:r w:rsidRPr="00A5267D">
        <w:rPr>
          <w:rFonts w:ascii="Cambria" w:hAnsi="Cambria" w:cstheme="minorHAnsi"/>
          <w:b/>
          <w:bCs/>
          <w:noProof/>
          <w:lang w:val="ro-RO"/>
        </w:rPr>
        <w:t>Stimat</w:t>
      </w:r>
      <w:r w:rsidR="00012334">
        <w:rPr>
          <w:rFonts w:ascii="Cambria" w:hAnsi="Cambria" w:cstheme="minorHAnsi"/>
          <w:b/>
          <w:bCs/>
          <w:noProof/>
          <w:lang w:val="ro-RO"/>
        </w:rPr>
        <w:t>ă</w:t>
      </w:r>
      <w:r w:rsidRPr="00A5267D">
        <w:rPr>
          <w:rFonts w:ascii="Cambria" w:hAnsi="Cambria" w:cstheme="minorHAnsi"/>
          <w:b/>
          <w:bCs/>
          <w:noProof/>
          <w:lang w:val="ro-RO"/>
        </w:rPr>
        <w:t xml:space="preserve"> do</w:t>
      </w:r>
      <w:r w:rsidR="00012334">
        <w:rPr>
          <w:rFonts w:ascii="Cambria" w:hAnsi="Cambria" w:cstheme="minorHAnsi"/>
          <w:b/>
          <w:bCs/>
          <w:noProof/>
          <w:lang w:val="ro-RO"/>
        </w:rPr>
        <w:t>a</w:t>
      </w:r>
      <w:r w:rsidRPr="00A5267D">
        <w:rPr>
          <w:rFonts w:ascii="Cambria" w:hAnsi="Cambria" w:cstheme="minorHAnsi"/>
          <w:b/>
          <w:bCs/>
          <w:noProof/>
          <w:lang w:val="ro-RO"/>
        </w:rPr>
        <w:t>mn</w:t>
      </w:r>
      <w:r w:rsidR="00012334">
        <w:rPr>
          <w:rFonts w:ascii="Cambria" w:hAnsi="Cambria" w:cstheme="minorHAnsi"/>
          <w:b/>
          <w:bCs/>
          <w:noProof/>
          <w:lang w:val="ro-RO"/>
        </w:rPr>
        <w:t>ă</w:t>
      </w:r>
      <w:r w:rsidRPr="00A5267D">
        <w:rPr>
          <w:rFonts w:ascii="Cambria" w:hAnsi="Cambria" w:cstheme="minorHAnsi"/>
          <w:b/>
          <w:bCs/>
          <w:noProof/>
          <w:lang w:val="ro-RO"/>
        </w:rPr>
        <w:t xml:space="preserve">, </w:t>
      </w:r>
    </w:p>
    <w:p w14:paraId="4BD9D93F" w14:textId="77777777" w:rsidR="00E72D1C" w:rsidRPr="00A5267D" w:rsidRDefault="00E72D1C" w:rsidP="00012334">
      <w:pPr>
        <w:spacing w:after="0" w:line="276" w:lineRule="auto"/>
        <w:rPr>
          <w:rFonts w:ascii="Cambria" w:hAnsi="Cambria" w:cstheme="minorHAnsi"/>
          <w:b/>
          <w:bCs/>
          <w:noProof/>
          <w:lang w:val="ro-RO"/>
        </w:rPr>
      </w:pPr>
    </w:p>
    <w:p w14:paraId="5B43C0AC" w14:textId="77777777" w:rsidR="00133CAB" w:rsidRPr="00A5267D" w:rsidRDefault="00133CAB" w:rsidP="00012334">
      <w:pPr>
        <w:spacing w:after="0" w:line="276" w:lineRule="auto"/>
        <w:jc w:val="both"/>
        <w:rPr>
          <w:rFonts w:ascii="Cambria" w:hAnsi="Cambria" w:cstheme="minorHAnsi"/>
          <w:b/>
          <w:bCs/>
          <w:noProof/>
          <w:lang w:val="ro-RO"/>
        </w:rPr>
      </w:pPr>
    </w:p>
    <w:p w14:paraId="02115539" w14:textId="0039F5E2" w:rsidR="004456FB" w:rsidRPr="00A5267D" w:rsidRDefault="00133CAB" w:rsidP="00012334">
      <w:pPr>
        <w:spacing w:after="0" w:line="276" w:lineRule="auto"/>
        <w:jc w:val="both"/>
        <w:rPr>
          <w:rFonts w:ascii="Cambria" w:hAnsi="Cambria" w:cstheme="minorHAnsi"/>
          <w:b/>
          <w:bCs/>
          <w:noProof/>
          <w:lang w:val="ro-RO"/>
        </w:rPr>
      </w:pPr>
      <w:r w:rsidRPr="00A5267D">
        <w:rPr>
          <w:rFonts w:ascii="Cambria" w:hAnsi="Cambria" w:cstheme="minorHAnsi"/>
          <w:bCs/>
          <w:noProof/>
          <w:lang w:val="ro-RO"/>
        </w:rPr>
        <w:t>Subscrisa,</w:t>
      </w:r>
      <w:r w:rsidRPr="00A5267D">
        <w:rPr>
          <w:rFonts w:ascii="Cambria" w:hAnsi="Cambria" w:cstheme="minorHAnsi"/>
          <w:b/>
          <w:noProof/>
          <w:lang w:val="ro-RO"/>
        </w:rPr>
        <w:t xml:space="preserve"> ECO SUD S.A., </w:t>
      </w:r>
      <w:r w:rsidRPr="00A5267D">
        <w:rPr>
          <w:rFonts w:ascii="Cambria" w:hAnsi="Cambria" w:cstheme="minorHAnsi"/>
          <w:noProof/>
          <w:lang w:val="ro-RO"/>
        </w:rPr>
        <w:t xml:space="preserve">cu sediul social in Bucuresti, str. Ankara nr. 3, sector 1, telefon 021.210.04.25/45, fax 021.210.22.92, inmatriculata la Oficiul Registrului Comertului Bucuresti sub nr. </w:t>
      </w:r>
      <w:bookmarkStart w:id="0" w:name="_Hlk192690154"/>
      <w:r w:rsidR="003D57F3" w:rsidRPr="00A5267D">
        <w:rPr>
          <w:rFonts w:ascii="Cambria" w:eastAsia="Calibri" w:hAnsi="Cambria" w:cstheme="minorHAnsi"/>
          <w:bCs/>
          <w:lang w:val="en-GB"/>
        </w:rPr>
        <w:t>J2001004022409</w:t>
      </w:r>
      <w:bookmarkEnd w:id="0"/>
      <w:r w:rsidRPr="00A5267D">
        <w:rPr>
          <w:rFonts w:ascii="Cambria" w:hAnsi="Cambria" w:cstheme="minorHAnsi"/>
          <w:noProof/>
          <w:lang w:val="ro-RO"/>
        </w:rPr>
        <w:t xml:space="preserve">, CUI 13838255, cont RO39BRDE410SV20106164100, </w:t>
      </w:r>
      <w:r w:rsidR="00034EF1" w:rsidRPr="00A5267D">
        <w:rPr>
          <w:rFonts w:ascii="Cambria" w:hAnsi="Cambria" w:cstheme="minorHAnsi"/>
          <w:noProof/>
          <w:lang w:val="ro-RO"/>
        </w:rPr>
        <w:t xml:space="preserve">e-mail: </w:t>
      </w:r>
      <w:hyperlink r:id="rId10" w:history="1">
        <w:r w:rsidR="00034EF1" w:rsidRPr="00A5267D">
          <w:rPr>
            <w:rStyle w:val="Hyperlink"/>
            <w:rFonts w:ascii="Cambria" w:hAnsi="Cambria" w:cstheme="minorHAnsi"/>
            <w:noProof/>
            <w:lang w:val="ro-RO"/>
          </w:rPr>
          <w:t>office@ecosud.ro</w:t>
        </w:r>
      </w:hyperlink>
      <w:r w:rsidR="00034EF1" w:rsidRPr="00A5267D">
        <w:rPr>
          <w:rFonts w:ascii="Cambria" w:hAnsi="Cambria" w:cstheme="minorHAnsi"/>
          <w:noProof/>
          <w:lang w:val="ro-RO"/>
        </w:rPr>
        <w:t xml:space="preserve">, </w:t>
      </w:r>
      <w:r w:rsidRPr="00A5267D">
        <w:rPr>
          <w:rFonts w:ascii="Cambria" w:hAnsi="Cambria" w:cstheme="minorHAnsi"/>
          <w:noProof/>
          <w:lang w:val="ro-RO"/>
        </w:rPr>
        <w:t xml:space="preserve">deschis la BRD – Ag. Piata Romana, </w:t>
      </w:r>
      <w:r w:rsidR="00F3161C" w:rsidRPr="00A5267D">
        <w:rPr>
          <w:rFonts w:ascii="Cambria" w:hAnsi="Cambria" w:cstheme="minorHAnsi"/>
          <w:noProof/>
          <w:lang w:val="ro-RO"/>
        </w:rPr>
        <w:t xml:space="preserve">prin </w:t>
      </w:r>
      <w:r w:rsidRPr="00A5267D">
        <w:rPr>
          <w:rFonts w:ascii="Cambria" w:hAnsi="Cambria" w:cstheme="minorHAnsi"/>
          <w:noProof/>
          <w:lang w:val="ro-RO"/>
        </w:rPr>
        <w:t>reprezenta</w:t>
      </w:r>
      <w:r w:rsidR="00F3161C" w:rsidRPr="00A5267D">
        <w:rPr>
          <w:rFonts w:ascii="Cambria" w:hAnsi="Cambria" w:cstheme="minorHAnsi"/>
          <w:noProof/>
          <w:lang w:val="ro-RO"/>
        </w:rPr>
        <w:t>n</w:t>
      </w:r>
      <w:r w:rsidRPr="00A5267D">
        <w:rPr>
          <w:rFonts w:ascii="Cambria" w:hAnsi="Cambria" w:cstheme="minorHAnsi"/>
          <w:noProof/>
          <w:lang w:val="ro-RO"/>
        </w:rPr>
        <w:t>t legal</w:t>
      </w:r>
      <w:r w:rsidR="00F3161C" w:rsidRPr="00A5267D">
        <w:rPr>
          <w:rFonts w:ascii="Cambria" w:hAnsi="Cambria" w:cstheme="minorHAnsi"/>
          <w:noProof/>
          <w:lang w:val="ro-RO"/>
        </w:rPr>
        <w:t xml:space="preserve">, </w:t>
      </w:r>
    </w:p>
    <w:p w14:paraId="77CD9417" w14:textId="77777777" w:rsidR="00E72D1C" w:rsidRPr="00A5267D" w:rsidRDefault="00E72D1C" w:rsidP="00012334">
      <w:pPr>
        <w:spacing w:after="0" w:line="276" w:lineRule="auto"/>
        <w:jc w:val="both"/>
        <w:rPr>
          <w:rFonts w:ascii="Cambria" w:hAnsi="Cambria" w:cstheme="minorHAnsi"/>
          <w:b/>
          <w:bCs/>
          <w:noProof/>
          <w:lang w:val="ro-RO"/>
        </w:rPr>
      </w:pPr>
    </w:p>
    <w:p w14:paraId="3007DA23" w14:textId="7E24981D" w:rsidR="00034EF1" w:rsidRPr="00A5267D" w:rsidRDefault="00034EF1" w:rsidP="00012334">
      <w:pPr>
        <w:spacing w:after="0" w:line="276" w:lineRule="auto"/>
        <w:jc w:val="both"/>
        <w:rPr>
          <w:rFonts w:ascii="Cambria" w:hAnsi="Cambria" w:cstheme="minorHAnsi"/>
          <w:noProof/>
          <w:lang w:val="ro-RO"/>
        </w:rPr>
      </w:pPr>
      <w:r w:rsidRPr="00A5267D">
        <w:rPr>
          <w:rFonts w:ascii="Cambria" w:hAnsi="Cambria" w:cstheme="minorHAnsi"/>
          <w:noProof/>
          <w:lang w:val="ro-RO"/>
        </w:rPr>
        <w:t xml:space="preserve">In legatura cu </w:t>
      </w:r>
      <w:r w:rsidR="00A5267D" w:rsidRPr="00A5267D">
        <w:rPr>
          <w:rFonts w:ascii="Cambria" w:hAnsi="Cambria" w:cstheme="minorHAnsi"/>
          <w:noProof/>
          <w:lang w:val="ro-RO"/>
        </w:rPr>
        <w:t xml:space="preserve">Protestul organizat de Asociatia Iar Miroase </w:t>
      </w:r>
      <w:r w:rsidR="00276C6C" w:rsidRPr="00A5267D">
        <w:rPr>
          <w:rFonts w:ascii="Cambria" w:hAnsi="Cambria" w:cstheme="minorHAnsi"/>
          <w:b/>
          <w:bCs/>
          <w:noProof/>
          <w:lang w:val="en-GB"/>
        </w:rPr>
        <w:t>la Garda Națională de Mediu</w:t>
      </w:r>
      <w:r w:rsidR="00A5267D" w:rsidRPr="00A5267D">
        <w:rPr>
          <w:rFonts w:ascii="Cambria" w:hAnsi="Cambria" w:cstheme="minorHAnsi"/>
          <w:b/>
          <w:bCs/>
          <w:noProof/>
          <w:lang w:val="en-GB"/>
        </w:rPr>
        <w:t xml:space="preserve">, </w:t>
      </w:r>
      <w:r w:rsidRPr="00A5267D">
        <w:rPr>
          <w:rFonts w:ascii="Cambria" w:hAnsi="Cambria" w:cstheme="minorHAnsi"/>
          <w:noProof/>
          <w:lang w:val="ro-RO"/>
        </w:rPr>
        <w:t xml:space="preserve"> Eco Sud S.A. considera necesara formularea prezentului </w:t>
      </w:r>
      <w:r w:rsidR="00012334">
        <w:rPr>
          <w:rFonts w:ascii="Cambria" w:hAnsi="Cambria" w:cstheme="minorHAnsi"/>
          <w:noProof/>
          <w:lang w:val="ro-RO"/>
        </w:rPr>
        <w:t>raspuns</w:t>
      </w:r>
      <w:r w:rsidRPr="00A5267D">
        <w:rPr>
          <w:rFonts w:ascii="Cambria" w:hAnsi="Cambria" w:cstheme="minorHAnsi"/>
          <w:noProof/>
          <w:lang w:val="ro-RO"/>
        </w:rPr>
        <w:t xml:space="preserve">, pentru restabilirea unui cadru factual si juridic corect si echilibrat. </w:t>
      </w:r>
    </w:p>
    <w:p w14:paraId="1C88D5E0" w14:textId="77777777" w:rsidR="00A5267D" w:rsidRPr="00A5267D" w:rsidRDefault="00A5267D" w:rsidP="00012334">
      <w:pPr>
        <w:spacing w:after="0" w:line="276" w:lineRule="auto"/>
        <w:jc w:val="both"/>
        <w:rPr>
          <w:rFonts w:ascii="Cambria" w:hAnsi="Cambria" w:cstheme="minorHAnsi"/>
          <w:noProof/>
          <w:lang w:val="ro-RO"/>
        </w:rPr>
      </w:pPr>
    </w:p>
    <w:p w14:paraId="4E2E6427" w14:textId="595FD164" w:rsidR="00A5267D" w:rsidRPr="00A5267D" w:rsidRDefault="00A5267D" w:rsidP="00012334">
      <w:pPr>
        <w:spacing w:line="276" w:lineRule="auto"/>
        <w:jc w:val="both"/>
        <w:rPr>
          <w:rFonts w:ascii="Cambria" w:hAnsi="Cambria"/>
        </w:rPr>
      </w:pPr>
      <w:r w:rsidRPr="00A5267D">
        <w:rPr>
          <w:rFonts w:ascii="Cambria" w:hAnsi="Cambria"/>
        </w:rPr>
        <w:t xml:space="preserve">Compania Eco Sud gestionează </w:t>
      </w:r>
      <w:r w:rsidRPr="00A5267D">
        <w:rPr>
          <w:rFonts w:ascii="Cambria" w:hAnsi="Cambria" w:cstheme="minorHAnsi"/>
          <w:noProof/>
          <w:lang w:val="ro-RO"/>
        </w:rPr>
        <w:t xml:space="preserve">Centrul de Management Integrat pentru Sortarea, Tratarea Mecano-Biologica si Eliminarea Deseurilor Vidra (CMID Vidra), </w:t>
      </w:r>
      <w:r w:rsidRPr="00A5267D">
        <w:rPr>
          <w:rFonts w:ascii="Cambria" w:hAnsi="Cambria"/>
        </w:rPr>
        <w:t xml:space="preserve">una dintre cele mai importante infrastructuri de gestionare a deșeurilor din România și asigura un serviciu de utilitate publică absolut esențial pentru un număr de peste 4 milioane de locuitori din București și județul Ilfov. </w:t>
      </w:r>
    </w:p>
    <w:p w14:paraId="592B6EE2" w14:textId="19552DB5" w:rsidR="00A5267D" w:rsidRPr="00A5267D" w:rsidRDefault="00A5267D" w:rsidP="00012334">
      <w:pPr>
        <w:spacing w:line="276" w:lineRule="auto"/>
        <w:jc w:val="both"/>
        <w:rPr>
          <w:rFonts w:ascii="Cambria" w:hAnsi="Cambria"/>
        </w:rPr>
      </w:pPr>
      <w:r w:rsidRPr="00A5267D">
        <w:rPr>
          <w:rFonts w:ascii="Cambria" w:hAnsi="Cambria"/>
        </w:rPr>
        <w:t xml:space="preserve">Suntem cel mai mare investitor privat în infrastructura de mediu din România și funcționăm în conformitate cu standardele de mediu europene și naționale. Ultima investiție realizată la </w:t>
      </w:r>
      <w:r w:rsidRPr="00A5267D">
        <w:rPr>
          <w:rFonts w:ascii="Cambria" w:hAnsi="Cambria" w:cstheme="minorHAnsi"/>
          <w:noProof/>
          <w:lang w:val="ro-RO"/>
        </w:rPr>
        <w:t xml:space="preserve">Centrul de Management Integrat pentru Sortarea, Tratarea Mecano-Biologica si Eliminarea Deseurilor Vidra </w:t>
      </w:r>
      <w:r w:rsidRPr="00A5267D">
        <w:rPr>
          <w:rFonts w:ascii="Cambria" w:hAnsi="Cambria"/>
        </w:rPr>
        <w:t xml:space="preserve">a fost de peste 50 mil euro realizând cea mai mare instalație de tratare mecano biologică a deșeurilor din Europa care a contribuit esențial la devierea de la depozitare a deșeurilor în proporție de 55% și ridicarea zonei București Ilfov la un nivel istoric în care toate deșeurile menajere în proporție de100% sunt tratate înainte de depozitare, așa cum se întamplă și în capitalele europene dezvoltate. </w:t>
      </w:r>
    </w:p>
    <w:p w14:paraId="3D9858B2" w14:textId="6B0A2EFB" w:rsidR="00A5267D" w:rsidRPr="00A5267D" w:rsidRDefault="00A5267D" w:rsidP="00012334">
      <w:pPr>
        <w:spacing w:line="276" w:lineRule="auto"/>
        <w:jc w:val="both"/>
        <w:rPr>
          <w:rFonts w:ascii="Cambria" w:hAnsi="Cambria"/>
        </w:rPr>
      </w:pPr>
      <w:r w:rsidRPr="00A5267D">
        <w:rPr>
          <w:rFonts w:ascii="Cambria" w:hAnsi="Cambria"/>
        </w:rPr>
        <w:t>În acest context</w:t>
      </w:r>
      <w:r w:rsidR="00CA1EDF">
        <w:rPr>
          <w:rFonts w:ascii="Cambria" w:hAnsi="Cambria"/>
        </w:rPr>
        <w:t>,</w:t>
      </w:r>
      <w:r w:rsidRPr="00A5267D">
        <w:rPr>
          <w:rFonts w:ascii="Cambria" w:hAnsi="Cambria"/>
        </w:rPr>
        <w:t xml:space="preserve"> în urma obținerii autorizație</w:t>
      </w:r>
      <w:r w:rsidR="00CA1EDF">
        <w:rPr>
          <w:rFonts w:ascii="Cambria" w:hAnsi="Cambria"/>
        </w:rPr>
        <w:t>i</w:t>
      </w:r>
      <w:r w:rsidRPr="00A5267D">
        <w:rPr>
          <w:rFonts w:ascii="Cambria" w:hAnsi="Cambria"/>
        </w:rPr>
        <w:t xml:space="preserve"> de funcționare pentru cea mai modernă și complexă instalație de tratare mecano biologică a deșeurilor am avut surpriza ca o asociație de mediu, intitulata Iar miroase, să conteste această autorizație care practic transformă deșeurile în materiale reciclabile și reduce depozitarea cu 55%. </w:t>
      </w:r>
    </w:p>
    <w:p w14:paraId="55EED5C6" w14:textId="77777777" w:rsidR="00A5267D" w:rsidRPr="00A5267D" w:rsidRDefault="00A5267D" w:rsidP="00012334">
      <w:pPr>
        <w:spacing w:line="276" w:lineRule="auto"/>
        <w:jc w:val="both"/>
        <w:rPr>
          <w:rFonts w:ascii="Cambria" w:hAnsi="Cambria"/>
        </w:rPr>
      </w:pPr>
    </w:p>
    <w:p w14:paraId="7249B08F" w14:textId="1F88ED81" w:rsidR="00A5267D" w:rsidRPr="00A5267D" w:rsidRDefault="00A5267D" w:rsidP="00012334">
      <w:pPr>
        <w:spacing w:line="276" w:lineRule="auto"/>
        <w:jc w:val="both"/>
        <w:rPr>
          <w:rFonts w:ascii="Cambria" w:hAnsi="Cambria"/>
        </w:rPr>
      </w:pPr>
      <w:r w:rsidRPr="00A5267D">
        <w:rPr>
          <w:rFonts w:ascii="Cambria" w:hAnsi="Cambria"/>
        </w:rPr>
        <w:lastRenderedPageBreak/>
        <w:t>Practic</w:t>
      </w:r>
      <w:r w:rsidR="00CA1EDF">
        <w:rPr>
          <w:rFonts w:ascii="Cambria" w:hAnsi="Cambria"/>
        </w:rPr>
        <w:t xml:space="preserve">, </w:t>
      </w:r>
      <w:r w:rsidRPr="00A5267D">
        <w:rPr>
          <w:rFonts w:ascii="Cambria" w:hAnsi="Cambria"/>
        </w:rPr>
        <w:t xml:space="preserve">aceștia susțin absurd în acțiunile lor ca trebuie să renunțăm la o instalație care reduce impactul asupra mediului și are efecte extrem de favorabile asupra sănătății publice. </w:t>
      </w:r>
    </w:p>
    <w:p w14:paraId="100763B3" w14:textId="630C2349" w:rsidR="00A5267D" w:rsidRPr="00A5267D" w:rsidRDefault="00A5267D" w:rsidP="00012334">
      <w:pPr>
        <w:spacing w:line="276" w:lineRule="auto"/>
        <w:jc w:val="both"/>
        <w:rPr>
          <w:rFonts w:ascii="Cambria" w:hAnsi="Cambria"/>
        </w:rPr>
      </w:pPr>
      <w:r w:rsidRPr="00A5267D">
        <w:rPr>
          <w:rFonts w:ascii="Cambria" w:hAnsi="Cambria"/>
        </w:rPr>
        <w:t>Odată cu autorizarea instalației TMB</w:t>
      </w:r>
      <w:r w:rsidR="00CA1EDF">
        <w:rPr>
          <w:rFonts w:ascii="Cambria" w:hAnsi="Cambria"/>
        </w:rPr>
        <w:t>,</w:t>
      </w:r>
      <w:r w:rsidRPr="00A5267D">
        <w:rPr>
          <w:rFonts w:ascii="Cambria" w:hAnsi="Cambria"/>
        </w:rPr>
        <w:t xml:space="preserve"> un grup de interese a început presiunile la diverse instituții, inventând o platformă electronică </w:t>
      </w:r>
      <w:r w:rsidRPr="00A5267D">
        <w:rPr>
          <w:rFonts w:ascii="Cambria" w:hAnsi="Cambria"/>
          <w:lang w:val="en-GB"/>
        </w:rPr>
        <w:t>“</w:t>
      </w:r>
      <w:r w:rsidRPr="00A5267D">
        <w:rPr>
          <w:rFonts w:ascii="Cambria" w:hAnsi="Cambria"/>
        </w:rPr>
        <w:t>iar miroase” care poate genera mii de pețiții pe minut dintr-o bancă de date.</w:t>
      </w:r>
    </w:p>
    <w:p w14:paraId="06888659" w14:textId="0C4F2A19" w:rsidR="00A5267D" w:rsidRPr="00A5267D" w:rsidRDefault="00A5267D" w:rsidP="00012334">
      <w:pPr>
        <w:spacing w:line="276" w:lineRule="auto"/>
        <w:jc w:val="both"/>
        <w:rPr>
          <w:rFonts w:ascii="Cambria" w:hAnsi="Cambria"/>
        </w:rPr>
      </w:pPr>
      <w:r w:rsidRPr="00A5267D">
        <w:rPr>
          <w:rFonts w:ascii="Cambria" w:hAnsi="Cambria"/>
        </w:rPr>
        <w:t>Membrii Asociației “Iar miroase” sunt conform registrelor, persoane care fac parte din diverse partide și așa au continuat hărțuirea  instituțională contra unei instalații de tratare a deșeurilor care aduce doar beneficii pentru populație și mediu . Ulterior au invocat și tema sensibilă a mirosurilor care așa cum am mai arătat acestea se încadrează în limitele legale prevăzute de norme.</w:t>
      </w:r>
    </w:p>
    <w:p w14:paraId="38CC5DE0" w14:textId="7250528A" w:rsidR="00A5267D" w:rsidRDefault="00A5267D" w:rsidP="00012334">
      <w:pPr>
        <w:spacing w:before="100" w:beforeAutospacing="1" w:after="100" w:afterAutospacing="1" w:line="276" w:lineRule="auto"/>
        <w:jc w:val="both"/>
        <w:rPr>
          <w:rFonts w:ascii="Cambria" w:hAnsi="Cambria" w:cstheme="minorHAnsi"/>
          <w:noProof/>
          <w:lang w:val="ro-RO"/>
        </w:rPr>
      </w:pPr>
      <w:r>
        <w:rPr>
          <w:rFonts w:ascii="Cambria" w:hAnsi="Cambria" w:cstheme="minorHAnsi"/>
          <w:noProof/>
          <w:lang w:val="ro-RO"/>
        </w:rPr>
        <w:t>Activitatea de t</w:t>
      </w:r>
      <w:r w:rsidRPr="00A5267D">
        <w:rPr>
          <w:rFonts w:ascii="Cambria" w:hAnsi="Cambria" w:cstheme="minorHAnsi"/>
          <w:noProof/>
          <w:lang w:val="ro-RO"/>
        </w:rPr>
        <w:t>ratarea mecano biologică, sortare și depozitarea CLO după tratare c</w:t>
      </w:r>
      <w:r>
        <w:rPr>
          <w:rFonts w:ascii="Cambria" w:hAnsi="Cambria" w:cstheme="minorHAnsi"/>
          <w:noProof/>
          <w:lang w:val="ro-RO"/>
        </w:rPr>
        <w:t>â</w:t>
      </w:r>
      <w:r w:rsidRPr="00A5267D">
        <w:rPr>
          <w:rFonts w:ascii="Cambria" w:hAnsi="Cambria" w:cstheme="minorHAnsi"/>
          <w:noProof/>
          <w:lang w:val="ro-RO"/>
        </w:rPr>
        <w:t xml:space="preserve">t și tratarea biologică a deșeurilor verzi </w:t>
      </w:r>
      <w:r>
        <w:rPr>
          <w:rFonts w:ascii="Cambria" w:hAnsi="Cambria" w:cstheme="minorHAnsi"/>
          <w:noProof/>
          <w:lang w:val="ro-RO"/>
        </w:rPr>
        <w:t xml:space="preserve">sunt </w:t>
      </w:r>
      <w:r w:rsidRPr="00A5267D">
        <w:rPr>
          <w:rFonts w:ascii="Cambria" w:hAnsi="Cambria" w:cstheme="minorHAnsi"/>
          <w:noProof/>
          <w:lang w:val="ro-RO"/>
        </w:rPr>
        <w:t xml:space="preserve">activități desfășurate în acest moment la CMID Vidra </w:t>
      </w:r>
      <w:r>
        <w:rPr>
          <w:rFonts w:ascii="Cambria" w:hAnsi="Cambria" w:cstheme="minorHAnsi"/>
          <w:noProof/>
          <w:lang w:val="ro-RO"/>
        </w:rPr>
        <w:t xml:space="preserve">si </w:t>
      </w:r>
      <w:r w:rsidRPr="00A5267D">
        <w:rPr>
          <w:rFonts w:ascii="Cambria" w:hAnsi="Cambria" w:cstheme="minorHAnsi"/>
          <w:noProof/>
          <w:lang w:val="ro-RO"/>
        </w:rPr>
        <w:t>implică specializări inginerești și de mediu de înaltă calificare</w:t>
      </w:r>
      <w:r w:rsidR="00CA1EDF">
        <w:rPr>
          <w:rFonts w:ascii="Cambria" w:hAnsi="Cambria" w:cstheme="minorHAnsi"/>
          <w:noProof/>
          <w:lang w:val="ro-RO"/>
        </w:rPr>
        <w:t>.</w:t>
      </w:r>
      <w:r w:rsidRPr="00A5267D">
        <w:rPr>
          <w:rFonts w:ascii="Cambria" w:hAnsi="Cambria" w:cstheme="minorHAnsi"/>
          <w:noProof/>
          <w:lang w:val="ro-RO"/>
        </w:rPr>
        <w:t xml:space="preserve"> </w:t>
      </w:r>
      <w:r w:rsidR="00CA1EDF">
        <w:rPr>
          <w:rFonts w:ascii="Cambria" w:hAnsi="Cambria" w:cstheme="minorHAnsi"/>
          <w:noProof/>
          <w:lang w:val="ro-RO"/>
        </w:rPr>
        <w:t>A</w:t>
      </w:r>
      <w:r w:rsidRPr="00A5267D">
        <w:rPr>
          <w:rFonts w:ascii="Cambria" w:hAnsi="Cambria" w:cstheme="minorHAnsi"/>
          <w:noProof/>
          <w:lang w:val="ro-RO"/>
        </w:rPr>
        <w:t xml:space="preserve">precierile transmise de membrii </w:t>
      </w:r>
      <w:r>
        <w:rPr>
          <w:rFonts w:ascii="Cambria" w:hAnsi="Cambria" w:cstheme="minorHAnsi"/>
          <w:noProof/>
          <w:lang w:val="ro-RO"/>
        </w:rPr>
        <w:t>a</w:t>
      </w:r>
      <w:r w:rsidRPr="00A5267D">
        <w:rPr>
          <w:rFonts w:ascii="Cambria" w:hAnsi="Cambria" w:cstheme="minorHAnsi"/>
          <w:noProof/>
          <w:lang w:val="ro-RO"/>
        </w:rPr>
        <w:t xml:space="preserve">sociației </w:t>
      </w:r>
      <w:r>
        <w:rPr>
          <w:rFonts w:ascii="Cambria" w:hAnsi="Cambria" w:cstheme="minorHAnsi"/>
          <w:noProof/>
          <w:lang w:val="ro-RO"/>
        </w:rPr>
        <w:t>„I</w:t>
      </w:r>
      <w:r w:rsidRPr="00A5267D">
        <w:rPr>
          <w:rFonts w:ascii="Cambria" w:hAnsi="Cambria" w:cstheme="minorHAnsi"/>
          <w:noProof/>
          <w:lang w:val="ro-RO"/>
        </w:rPr>
        <w:t xml:space="preserve">ar </w:t>
      </w:r>
      <w:r>
        <w:rPr>
          <w:rFonts w:ascii="Cambria" w:hAnsi="Cambria" w:cstheme="minorHAnsi"/>
          <w:noProof/>
          <w:lang w:val="ro-RO"/>
        </w:rPr>
        <w:t>M</w:t>
      </w:r>
      <w:r w:rsidRPr="00A5267D">
        <w:rPr>
          <w:rFonts w:ascii="Cambria" w:hAnsi="Cambria" w:cstheme="minorHAnsi"/>
          <w:noProof/>
          <w:lang w:val="ro-RO"/>
        </w:rPr>
        <w:t>iroase</w:t>
      </w:r>
      <w:r>
        <w:rPr>
          <w:rFonts w:ascii="Cambria" w:hAnsi="Cambria" w:cstheme="minorHAnsi"/>
          <w:noProof/>
          <w:lang w:val="en-GB"/>
        </w:rPr>
        <w:t>”</w:t>
      </w:r>
      <w:r w:rsidRPr="00A5267D">
        <w:rPr>
          <w:rFonts w:ascii="Cambria" w:hAnsi="Cambria" w:cstheme="minorHAnsi"/>
          <w:noProof/>
          <w:lang w:val="ro-RO"/>
        </w:rPr>
        <w:t xml:space="preserve"> referitor la neconformități nu numai ca nu sunt reale dar aceștia nu au nici cea mai mică expertiză profesională să poată formula astfel de acuzații. </w:t>
      </w:r>
    </w:p>
    <w:p w14:paraId="04FC9F6E" w14:textId="0B170A70" w:rsidR="00A5267D" w:rsidRDefault="00A5267D" w:rsidP="00012334">
      <w:pPr>
        <w:spacing w:before="100" w:beforeAutospacing="1" w:after="100" w:afterAutospacing="1" w:line="276" w:lineRule="auto"/>
        <w:jc w:val="both"/>
        <w:rPr>
          <w:rFonts w:ascii="Cambria" w:hAnsi="Cambria" w:cstheme="minorHAnsi"/>
          <w:noProof/>
          <w:lang w:val="ro-RO"/>
        </w:rPr>
      </w:pPr>
      <w:r w:rsidRPr="00A5267D">
        <w:rPr>
          <w:rFonts w:ascii="Cambria" w:hAnsi="Cambria" w:cstheme="minorHAnsi"/>
          <w:noProof/>
          <w:lang w:val="ro-RO"/>
        </w:rPr>
        <w:t xml:space="preserve">Tenta tuturor acuzațiilor </w:t>
      </w:r>
      <w:r w:rsidR="00CA1EDF">
        <w:rPr>
          <w:rFonts w:ascii="Cambria" w:hAnsi="Cambria" w:cstheme="minorHAnsi"/>
          <w:noProof/>
          <w:lang w:val="ro-RO"/>
        </w:rPr>
        <w:t>este</w:t>
      </w:r>
      <w:r w:rsidRPr="00A5267D">
        <w:rPr>
          <w:rFonts w:ascii="Cambria" w:hAnsi="Cambria" w:cstheme="minorHAnsi"/>
          <w:noProof/>
          <w:lang w:val="ro-RO"/>
        </w:rPr>
        <w:t xml:space="preserve"> denigratoare, folosind argumente sensibile privind mirosuri inexistente sau anularea autorizației unei instalații de tratare mecano biologică a deșeurilor benefică pentru mediu și sănătate publică.</w:t>
      </w:r>
      <w:r>
        <w:rPr>
          <w:rFonts w:ascii="Cambria" w:hAnsi="Cambria" w:cstheme="minorHAnsi"/>
          <w:noProof/>
          <w:lang w:val="ro-RO"/>
        </w:rPr>
        <w:t xml:space="preserve"> </w:t>
      </w:r>
    </w:p>
    <w:p w14:paraId="2908DC19" w14:textId="1D593FD0" w:rsidR="003C01C7" w:rsidRDefault="00A5267D" w:rsidP="00012334">
      <w:pPr>
        <w:spacing w:before="100" w:beforeAutospacing="1" w:after="100" w:afterAutospacing="1" w:line="276" w:lineRule="auto"/>
        <w:jc w:val="both"/>
        <w:rPr>
          <w:rFonts w:ascii="Cambria" w:hAnsi="Cambria" w:cstheme="minorHAnsi"/>
          <w:noProof/>
          <w:lang w:val="en-GB"/>
        </w:rPr>
      </w:pPr>
      <w:r w:rsidRPr="00A5267D">
        <w:rPr>
          <w:rFonts w:ascii="Cambria" w:hAnsi="Cambria" w:cstheme="minorHAnsi"/>
          <w:noProof/>
          <w:lang w:val="ro-RO"/>
        </w:rPr>
        <w:t xml:space="preserve">Ultimul exemplu de amendă primită de la </w:t>
      </w:r>
      <w:r>
        <w:rPr>
          <w:rFonts w:ascii="Cambria" w:hAnsi="Cambria" w:cstheme="minorHAnsi"/>
          <w:noProof/>
          <w:lang w:val="ro-RO"/>
        </w:rPr>
        <w:t>G</w:t>
      </w:r>
      <w:r w:rsidRPr="00A5267D">
        <w:rPr>
          <w:rFonts w:ascii="Cambria" w:hAnsi="Cambria" w:cstheme="minorHAnsi"/>
          <w:noProof/>
          <w:lang w:val="ro-RO"/>
        </w:rPr>
        <w:t xml:space="preserve">arda de mediu a fost ca urmare a unei reclamații făcute de membrii asociației </w:t>
      </w:r>
      <w:r>
        <w:rPr>
          <w:rFonts w:ascii="Cambria" w:hAnsi="Cambria" w:cstheme="minorHAnsi"/>
          <w:noProof/>
          <w:lang w:val="ro-RO"/>
        </w:rPr>
        <w:t>„I</w:t>
      </w:r>
      <w:r w:rsidRPr="00A5267D">
        <w:rPr>
          <w:rFonts w:ascii="Cambria" w:hAnsi="Cambria" w:cstheme="minorHAnsi"/>
          <w:noProof/>
          <w:lang w:val="ro-RO"/>
        </w:rPr>
        <w:t>ar miroase</w:t>
      </w:r>
      <w:r>
        <w:rPr>
          <w:rFonts w:ascii="Cambria" w:hAnsi="Cambria" w:cstheme="minorHAnsi"/>
          <w:noProof/>
          <w:lang w:val="ro-RO"/>
        </w:rPr>
        <w:t>”</w:t>
      </w:r>
      <w:r w:rsidRPr="00A5267D">
        <w:rPr>
          <w:rFonts w:ascii="Cambria" w:hAnsi="Cambria" w:cstheme="minorHAnsi"/>
          <w:noProof/>
          <w:lang w:val="ro-RO"/>
        </w:rPr>
        <w:t xml:space="preserve"> în baza măsurătorilor A</w:t>
      </w:r>
      <w:r>
        <w:rPr>
          <w:rFonts w:ascii="Cambria" w:hAnsi="Cambria" w:cstheme="minorHAnsi"/>
          <w:noProof/>
          <w:lang w:val="ro-RO"/>
        </w:rPr>
        <w:t>NMAP</w:t>
      </w:r>
      <w:r w:rsidRPr="00A5267D">
        <w:rPr>
          <w:rFonts w:ascii="Cambria" w:hAnsi="Cambria" w:cstheme="minorHAnsi"/>
          <w:noProof/>
          <w:lang w:val="ro-RO"/>
        </w:rPr>
        <w:t xml:space="preserve"> care din eroare au avut un parametru depășit la aer care ulterior a fost rectificat</w:t>
      </w:r>
      <w:r w:rsidR="003C01C7">
        <w:rPr>
          <w:rFonts w:ascii="Cambria" w:hAnsi="Cambria" w:cstheme="minorHAnsi"/>
          <w:noProof/>
          <w:lang w:val="ro-RO"/>
        </w:rPr>
        <w:t xml:space="preserve">, astfel </w:t>
      </w:r>
      <w:r w:rsidR="003C01C7" w:rsidRPr="00A5267D">
        <w:rPr>
          <w:rFonts w:ascii="Cambria" w:hAnsi="Cambria" w:cstheme="minorHAnsi"/>
          <w:noProof/>
          <w:lang w:val="en-GB"/>
        </w:rPr>
        <w:t>a transmis o erată de îndreptare a erorii de unde a rezultat faptul ca în cadrul măsurătorilor nu au existat depășiri iar calitatea aerului a fost în limitele legale</w:t>
      </w:r>
      <w:r w:rsidR="003C01C7">
        <w:rPr>
          <w:rFonts w:ascii="Cambria" w:hAnsi="Cambria" w:cstheme="minorHAnsi"/>
          <w:noProof/>
          <w:lang w:val="en-GB"/>
        </w:rPr>
        <w:t xml:space="preserve">. </w:t>
      </w:r>
    </w:p>
    <w:p w14:paraId="22E45547" w14:textId="6B3B1515" w:rsidR="00897706" w:rsidRPr="00A5267D" w:rsidRDefault="00897706" w:rsidP="00012334">
      <w:pPr>
        <w:spacing w:before="100" w:beforeAutospacing="1" w:after="100" w:afterAutospacing="1" w:line="276" w:lineRule="auto"/>
        <w:jc w:val="both"/>
        <w:rPr>
          <w:rFonts w:ascii="Cambria" w:hAnsi="Cambria" w:cs="Calibri"/>
          <w:b/>
          <w:bCs/>
        </w:rPr>
      </w:pPr>
      <w:r w:rsidRPr="00A5267D">
        <w:rPr>
          <w:rFonts w:ascii="Cambria" w:hAnsi="Cambria" w:cs="Calibri"/>
          <w:b/>
          <w:bCs/>
        </w:rPr>
        <w:t>Prezentarea unui Centru de Management Integrat al Deșeurilor drept „groapă de gunoi” reprezintă fie o necunoaștere a domeniului gestionării moderne a deșeurilor, fie o încercare de dezinformare a opiniei publice.</w:t>
      </w:r>
    </w:p>
    <w:p w14:paraId="2678FEC6" w14:textId="77777777" w:rsidR="00897706" w:rsidRPr="00A5267D" w:rsidRDefault="00897706" w:rsidP="00012334">
      <w:pPr>
        <w:spacing w:after="0" w:line="276" w:lineRule="auto"/>
        <w:jc w:val="both"/>
        <w:rPr>
          <w:rFonts w:ascii="Cambria" w:hAnsi="Cambria" w:cstheme="minorHAnsi"/>
          <w:noProof/>
          <w:lang w:val="ro-RO"/>
        </w:rPr>
      </w:pPr>
      <w:r w:rsidRPr="00A5267D">
        <w:rPr>
          <w:rFonts w:ascii="Cambria" w:hAnsi="Cambria" w:cstheme="minorHAnsi"/>
          <w:noProof/>
          <w:lang w:val="ro-RO"/>
        </w:rPr>
        <w:t>Un astfel de centru, cum este Centrul de Management Integrat pentru Sortarea, Tratarea Mecano-Biologica si Eliminarea Deseurilor Vidra (CMID Vidra) include instalații de tratare mecano-biologică, stații de sortare a deșeurilor reciclabile, stații de compostare și celule destinate exclusiv depozitării fracției stabilizate (CLO) rezultate în urma tratării deșeurilor, nu depozitării deșeuri brute, ca în cazul unei gropi de gunoi clasice.</w:t>
      </w:r>
    </w:p>
    <w:p w14:paraId="49DAE015" w14:textId="77777777" w:rsidR="00897706" w:rsidRPr="00A5267D" w:rsidRDefault="00897706" w:rsidP="00012334">
      <w:pPr>
        <w:spacing w:after="0" w:line="276" w:lineRule="auto"/>
        <w:jc w:val="both"/>
        <w:rPr>
          <w:rFonts w:ascii="Cambria" w:hAnsi="Cambria" w:cstheme="minorHAnsi"/>
          <w:noProof/>
          <w:lang w:val="ro-RO"/>
        </w:rPr>
      </w:pPr>
    </w:p>
    <w:p w14:paraId="0AD2B3B8" w14:textId="77777777" w:rsidR="00897706" w:rsidRPr="00A5267D" w:rsidRDefault="00897706" w:rsidP="00012334">
      <w:pPr>
        <w:spacing w:after="0" w:line="276" w:lineRule="auto"/>
        <w:jc w:val="both"/>
        <w:rPr>
          <w:rFonts w:ascii="Cambria" w:hAnsi="Cambria" w:cstheme="minorHAnsi"/>
          <w:noProof/>
          <w:lang w:val="ro-RO"/>
        </w:rPr>
      </w:pPr>
      <w:r w:rsidRPr="00A5267D">
        <w:rPr>
          <w:rFonts w:ascii="Cambria" w:hAnsi="Cambria" w:cstheme="minorHAnsi"/>
          <w:noProof/>
          <w:lang w:val="ro-RO"/>
        </w:rPr>
        <w:t>Scopul CMID Vidra este reducerea cantității de deșeuri depozitate, recuperarea materialelor reciclabile și diminuarea impactului asupra mediului, în conformitate cu normele europene privind economia circulară.</w:t>
      </w:r>
    </w:p>
    <w:p w14:paraId="50455FC0" w14:textId="77777777" w:rsidR="00897706" w:rsidRPr="00A5267D" w:rsidRDefault="00897706" w:rsidP="00012334">
      <w:pPr>
        <w:spacing w:after="0" w:line="276" w:lineRule="auto"/>
        <w:jc w:val="both"/>
        <w:rPr>
          <w:rFonts w:ascii="Cambria" w:hAnsi="Cambria" w:cstheme="minorHAnsi"/>
          <w:noProof/>
          <w:lang w:val="ro-RO"/>
        </w:rPr>
      </w:pPr>
      <w:r w:rsidRPr="00A5267D">
        <w:rPr>
          <w:rFonts w:ascii="Cambria" w:hAnsi="Cambria" w:cstheme="minorHAnsi"/>
          <w:noProof/>
          <w:lang w:val="ro-RO"/>
        </w:rPr>
        <w:t>Folosirea unor termeni alarmiști fără bază tehnică induce în eroare comunitatea și ignoră diferențele fundamentale dintre un depozit de deșeuri și o instalație modernă de tratare și valorificare a acestora.</w:t>
      </w:r>
    </w:p>
    <w:p w14:paraId="57B14460" w14:textId="107734A6" w:rsidR="00E72D1C" w:rsidRPr="00A5267D" w:rsidRDefault="00897706" w:rsidP="00012334">
      <w:pPr>
        <w:spacing w:after="0" w:line="276" w:lineRule="auto"/>
        <w:jc w:val="both"/>
        <w:rPr>
          <w:rFonts w:ascii="Cambria" w:hAnsi="Cambria" w:cstheme="minorHAnsi"/>
          <w:noProof/>
          <w:lang w:val="ro-RO"/>
        </w:rPr>
      </w:pPr>
      <w:r w:rsidRPr="00A5267D">
        <w:rPr>
          <w:rFonts w:ascii="Cambria" w:hAnsi="Cambria" w:cstheme="minorHAnsi"/>
          <w:noProof/>
          <w:lang w:val="ro-RO"/>
        </w:rPr>
        <w:t>Dezbaterea publică este legitimă, însă trebuie purtată pe argumente tehnice și documentate, nu prin etichete menite să creeze panică și confuzie.</w:t>
      </w:r>
    </w:p>
    <w:p w14:paraId="6EEEE4A9" w14:textId="77777777" w:rsidR="004456FB" w:rsidRPr="00A5267D" w:rsidRDefault="004456FB" w:rsidP="00012334">
      <w:pPr>
        <w:spacing w:after="0" w:line="276" w:lineRule="auto"/>
        <w:jc w:val="center"/>
        <w:rPr>
          <w:rFonts w:ascii="Cambria" w:hAnsi="Cambria" w:cstheme="minorHAnsi"/>
          <w:b/>
          <w:bCs/>
          <w:noProof/>
          <w:lang w:val="ro-RO"/>
        </w:rPr>
      </w:pPr>
    </w:p>
    <w:p w14:paraId="60F1165A" w14:textId="03273BC0" w:rsidR="00897706" w:rsidRPr="00A5267D" w:rsidRDefault="00897706"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b/>
          <w:bCs/>
          <w:noProof/>
          <w:lang w:val="en-GB"/>
        </w:rPr>
        <w:t>Absența depășirilor de hidrogen sulfurat (H2S)</w:t>
      </w:r>
    </w:p>
    <w:p w14:paraId="147EE182" w14:textId="77777777" w:rsidR="00897706" w:rsidRPr="00A5267D" w:rsidRDefault="00897706" w:rsidP="00012334">
      <w:pPr>
        <w:pStyle w:val="ListParagraph"/>
        <w:tabs>
          <w:tab w:val="center" w:pos="4815"/>
        </w:tabs>
        <w:spacing w:after="0" w:line="276" w:lineRule="auto"/>
        <w:ind w:left="360"/>
        <w:jc w:val="both"/>
        <w:rPr>
          <w:rFonts w:ascii="Cambria" w:hAnsi="Cambria" w:cstheme="minorHAnsi"/>
          <w:noProof/>
          <w:lang w:val="en-GB"/>
        </w:rPr>
      </w:pPr>
    </w:p>
    <w:p w14:paraId="1B001775" w14:textId="6D90A404" w:rsidR="00897706" w:rsidRPr="00A5267D" w:rsidRDefault="00897706"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Monitorizările oficiale și periodice contrazic acuzațiile aduse în spațiul public. Rapoartele întocmite în lunile martie și iunie 2026 de către Direcția de Mediu a Municipiului București confirmă oficial că nu există depășiri ale limitelor maxime admise ale concentrațiilor de hidrogen sulfurat în zona de influență a Depozitului Ecologic Vidra.</w:t>
      </w:r>
    </w:p>
    <w:p w14:paraId="623F6957" w14:textId="77777777" w:rsidR="00897706" w:rsidRPr="00A5267D" w:rsidRDefault="00897706" w:rsidP="00012334">
      <w:pPr>
        <w:tabs>
          <w:tab w:val="center" w:pos="4815"/>
        </w:tabs>
        <w:spacing w:after="0" w:line="276" w:lineRule="auto"/>
        <w:jc w:val="both"/>
        <w:rPr>
          <w:rFonts w:ascii="Cambria" w:hAnsi="Cambria" w:cstheme="minorHAnsi"/>
          <w:noProof/>
          <w:lang w:val="en-GB"/>
        </w:rPr>
      </w:pPr>
    </w:p>
    <w:p w14:paraId="1057DB95" w14:textId="0FA45ECA" w:rsidR="00580B09" w:rsidRPr="00A5267D" w:rsidRDefault="00580B09"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b/>
          <w:bCs/>
          <w:noProof/>
          <w:lang w:val="en-GB"/>
        </w:rPr>
        <w:t xml:space="preserve">Amenda a fost </w:t>
      </w:r>
      <w:r w:rsidR="00F3161C" w:rsidRPr="00A5267D">
        <w:rPr>
          <w:rFonts w:ascii="Cambria" w:hAnsi="Cambria" w:cstheme="minorHAnsi"/>
          <w:b/>
          <w:bCs/>
          <w:noProof/>
          <w:lang w:val="en-GB"/>
        </w:rPr>
        <w:t>contestata</w:t>
      </w:r>
      <w:r w:rsidRPr="00A5267D">
        <w:rPr>
          <w:rFonts w:ascii="Cambria" w:hAnsi="Cambria" w:cstheme="minorHAnsi"/>
          <w:b/>
          <w:bCs/>
          <w:noProof/>
          <w:lang w:val="en-GB"/>
        </w:rPr>
        <w:t xml:space="preserve"> intrucat </w:t>
      </w:r>
      <w:r w:rsidR="002A1652" w:rsidRPr="00A5267D">
        <w:rPr>
          <w:rFonts w:ascii="Cambria" w:hAnsi="Cambria" w:cstheme="minorHAnsi"/>
          <w:b/>
          <w:bCs/>
          <w:noProof/>
          <w:lang w:val="en-GB"/>
        </w:rPr>
        <w:t>s-</w:t>
      </w:r>
      <w:r w:rsidRPr="00A5267D">
        <w:rPr>
          <w:rFonts w:ascii="Cambria" w:hAnsi="Cambria" w:cstheme="minorHAnsi"/>
          <w:b/>
          <w:bCs/>
          <w:noProof/>
          <w:lang w:val="en-GB"/>
        </w:rPr>
        <w:t>a constat</w:t>
      </w:r>
      <w:r w:rsidR="002A1652" w:rsidRPr="00A5267D">
        <w:rPr>
          <w:rFonts w:ascii="Cambria" w:hAnsi="Cambria" w:cstheme="minorHAnsi"/>
          <w:b/>
          <w:bCs/>
          <w:noProof/>
          <w:lang w:val="en-GB"/>
        </w:rPr>
        <w:t>at e</w:t>
      </w:r>
      <w:r w:rsidR="00897706" w:rsidRPr="00A5267D">
        <w:rPr>
          <w:rFonts w:ascii="Cambria" w:hAnsi="Cambria" w:cstheme="minorHAnsi"/>
          <w:b/>
          <w:bCs/>
          <w:noProof/>
          <w:lang w:val="en-GB"/>
        </w:rPr>
        <w:t>ro</w:t>
      </w:r>
      <w:r w:rsidRPr="00A5267D">
        <w:rPr>
          <w:rFonts w:ascii="Cambria" w:hAnsi="Cambria" w:cstheme="minorHAnsi"/>
          <w:b/>
          <w:bCs/>
          <w:noProof/>
          <w:lang w:val="en-GB"/>
        </w:rPr>
        <w:t>a</w:t>
      </w:r>
      <w:r w:rsidR="00897706" w:rsidRPr="00A5267D">
        <w:rPr>
          <w:rFonts w:ascii="Cambria" w:hAnsi="Cambria" w:cstheme="minorHAnsi"/>
          <w:b/>
          <w:bCs/>
          <w:noProof/>
          <w:lang w:val="en-GB"/>
        </w:rPr>
        <w:t>r</w:t>
      </w:r>
      <w:r w:rsidRPr="00A5267D">
        <w:rPr>
          <w:rFonts w:ascii="Cambria" w:hAnsi="Cambria" w:cstheme="minorHAnsi"/>
          <w:b/>
          <w:bCs/>
          <w:noProof/>
          <w:lang w:val="en-GB"/>
        </w:rPr>
        <w:t>ea</w:t>
      </w:r>
      <w:r w:rsidR="00897706" w:rsidRPr="00A5267D">
        <w:rPr>
          <w:rFonts w:ascii="Cambria" w:hAnsi="Cambria" w:cstheme="minorHAnsi"/>
          <w:b/>
          <w:bCs/>
          <w:noProof/>
          <w:lang w:val="en-GB"/>
        </w:rPr>
        <w:t xml:space="preserve"> autorităților</w:t>
      </w:r>
    </w:p>
    <w:p w14:paraId="751D7D90" w14:textId="77777777" w:rsidR="00580B09" w:rsidRPr="00A5267D" w:rsidRDefault="00580B09" w:rsidP="00012334">
      <w:pPr>
        <w:pStyle w:val="ListParagraph"/>
        <w:tabs>
          <w:tab w:val="center" w:pos="4815"/>
        </w:tabs>
        <w:spacing w:after="0" w:line="276" w:lineRule="auto"/>
        <w:ind w:left="360"/>
        <w:jc w:val="both"/>
        <w:rPr>
          <w:rFonts w:ascii="Cambria" w:hAnsi="Cambria" w:cstheme="minorHAnsi"/>
          <w:noProof/>
          <w:lang w:val="en-GB"/>
        </w:rPr>
      </w:pPr>
    </w:p>
    <w:p w14:paraId="564062C6" w14:textId="77777777" w:rsidR="00580B09" w:rsidRPr="00A5267D" w:rsidRDefault="00580B09"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 xml:space="preserve">Referitor concret la amenda primită de la GNM vorbind de presiunea instituțională și șantaj din partea asociației Iar Miroase, această asociație a reclamat mirosurile la GNM Ilfov. GNM Ilfov a folosit un raport al laboratoarelor ANPM de măsurătoare a calității aerului din luna iunie anul curent în care se menționa că valoarea H2S a fost depășită. </w:t>
      </w:r>
    </w:p>
    <w:p w14:paraId="29ABC9F2" w14:textId="77777777" w:rsidR="00580B09" w:rsidRPr="00A5267D" w:rsidRDefault="00580B09" w:rsidP="00012334">
      <w:pPr>
        <w:tabs>
          <w:tab w:val="center" w:pos="4815"/>
        </w:tabs>
        <w:spacing w:after="0" w:line="276" w:lineRule="auto"/>
        <w:jc w:val="both"/>
        <w:rPr>
          <w:rFonts w:ascii="Cambria" w:hAnsi="Cambria" w:cstheme="minorHAnsi"/>
          <w:noProof/>
          <w:lang w:val="en-GB"/>
        </w:rPr>
      </w:pPr>
    </w:p>
    <w:p w14:paraId="7C96F917" w14:textId="4FC7B347" w:rsidR="00580B09" w:rsidRPr="00A5267D" w:rsidRDefault="00580B09"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Însă Raportul de monitorizare ANMAP arăta că această valoare ar fi fost depășită prin raportare la rezultatul măsurătorilor pentru probele de lungă durată (24h) ce este exprimat însă în micro</w:t>
      </w:r>
      <w:r w:rsidR="00935E52" w:rsidRPr="00A5267D">
        <w:rPr>
          <w:rFonts w:ascii="Cambria" w:hAnsi="Cambria" w:cstheme="minorHAnsi"/>
          <w:noProof/>
          <w:lang w:val="en-GB"/>
        </w:rPr>
        <w:t>g</w:t>
      </w:r>
      <w:r w:rsidRPr="00A5267D">
        <w:rPr>
          <w:rFonts w:ascii="Cambria" w:hAnsi="Cambria" w:cstheme="minorHAnsi"/>
          <w:noProof/>
          <w:lang w:val="en-GB"/>
        </w:rPr>
        <w:t xml:space="preserve">rame, iar nu miligrame, respectiv "2,6 micrograme/mc medie zilnică. </w:t>
      </w:r>
    </w:p>
    <w:p w14:paraId="3819AFF4" w14:textId="77777777" w:rsidR="00580B09" w:rsidRPr="00A5267D" w:rsidRDefault="00580B09" w:rsidP="00012334">
      <w:pPr>
        <w:tabs>
          <w:tab w:val="center" w:pos="4815"/>
        </w:tabs>
        <w:spacing w:after="0" w:line="276" w:lineRule="auto"/>
        <w:jc w:val="both"/>
        <w:rPr>
          <w:rFonts w:ascii="Cambria" w:hAnsi="Cambria" w:cstheme="minorHAnsi"/>
          <w:noProof/>
          <w:lang w:val="en-GB"/>
        </w:rPr>
      </w:pPr>
    </w:p>
    <w:p w14:paraId="490C709D" w14:textId="77777777" w:rsidR="00580B09" w:rsidRPr="00A5267D" w:rsidRDefault="00580B09"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H2S - 11.95 micrograme/mc medie pe 30 min, 2.6 micrograme/mc medie zilnică</w:t>
      </w:r>
    </w:p>
    <w:p w14:paraId="5B79A0D3" w14:textId="77777777" w:rsidR="00580B09" w:rsidRPr="00A5267D" w:rsidRDefault="00580B09" w:rsidP="00012334">
      <w:pPr>
        <w:tabs>
          <w:tab w:val="center" w:pos="4815"/>
        </w:tabs>
        <w:spacing w:after="0" w:line="276" w:lineRule="auto"/>
        <w:jc w:val="both"/>
        <w:rPr>
          <w:rFonts w:ascii="Cambria" w:hAnsi="Cambria" w:cstheme="minorHAnsi"/>
          <w:noProof/>
          <w:lang w:val="en-GB"/>
        </w:rPr>
      </w:pPr>
    </w:p>
    <w:p w14:paraId="7D49172A" w14:textId="77777777" w:rsidR="00580B09" w:rsidRPr="00A5267D" w:rsidRDefault="00580B09"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Or, 2.6 micrograme reprezintă echivalentul a 0.0026 miligrame, ce se situează sub limita prevăzută de STAS, astfel că nu poate fi vorba despre depășiri ale valorilor H2S, astfel cum în mod nefundamentat au fost afirmate de autoritate și preluate în publicațiile media și online.</w:t>
      </w:r>
    </w:p>
    <w:p w14:paraId="111212D2" w14:textId="77777777" w:rsidR="00580B09" w:rsidRPr="00A5267D" w:rsidRDefault="00580B09" w:rsidP="00012334">
      <w:pPr>
        <w:tabs>
          <w:tab w:val="center" w:pos="4815"/>
        </w:tabs>
        <w:spacing w:after="0" w:line="276" w:lineRule="auto"/>
        <w:jc w:val="both"/>
        <w:rPr>
          <w:rFonts w:ascii="Cambria" w:hAnsi="Cambria" w:cstheme="minorHAnsi"/>
          <w:noProof/>
          <w:lang w:val="en-GB"/>
        </w:rPr>
      </w:pPr>
    </w:p>
    <w:p w14:paraId="780AA82E" w14:textId="77777777" w:rsidR="00580B09" w:rsidRPr="00A5267D" w:rsidRDefault="00580B09"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Ulterior văzând eroarea de calcul ANMAP a transmis o erată de îndreptare a erorii de unde a rezultat faptul ca în cadrul măsurătorilor nu au existat depășiri iar calitatea aerului a fost în limitele legale .</w:t>
      </w:r>
    </w:p>
    <w:p w14:paraId="7814CC5E" w14:textId="77777777" w:rsidR="00580B09" w:rsidRPr="00A5267D" w:rsidRDefault="00580B09" w:rsidP="00012334">
      <w:pPr>
        <w:tabs>
          <w:tab w:val="center" w:pos="4815"/>
        </w:tabs>
        <w:spacing w:after="0" w:line="276" w:lineRule="auto"/>
        <w:jc w:val="both"/>
        <w:rPr>
          <w:rFonts w:ascii="Cambria" w:hAnsi="Cambria" w:cstheme="minorHAnsi"/>
          <w:noProof/>
          <w:lang w:val="en-GB"/>
        </w:rPr>
      </w:pPr>
    </w:p>
    <w:p w14:paraId="35B5CA81" w14:textId="3DF21FB2" w:rsidR="00580B09" w:rsidRPr="00A5267D" w:rsidRDefault="00580B09" w:rsidP="00012334">
      <w:pPr>
        <w:spacing w:after="0" w:line="276" w:lineRule="auto"/>
        <w:jc w:val="both"/>
        <w:rPr>
          <w:rFonts w:ascii="Cambria" w:hAnsi="Cambria" w:cstheme="minorHAnsi"/>
          <w:noProof/>
        </w:rPr>
      </w:pPr>
      <w:r w:rsidRPr="00A5267D">
        <w:rPr>
          <w:rFonts w:ascii="Cambria" w:hAnsi="Cambria" w:cstheme="minorHAnsi"/>
          <w:noProof/>
        </w:rPr>
        <w:t>Asociația „Iar Miroase” a speculat această eroare inițială a ANPM pentru a genera o nouă serie de sesizări către Garda Națională de Mediu. În consecință, instituția de control a aplicat sancțiunea contravențională bazându-se strict pe acel prim raport tehnic greșit, care ulterior a fost infirmat oficial</w:t>
      </w:r>
      <w:r w:rsidR="002D0F27" w:rsidRPr="00A5267D">
        <w:rPr>
          <w:rFonts w:ascii="Cambria" w:hAnsi="Cambria" w:cstheme="minorHAnsi"/>
          <w:noProof/>
        </w:rPr>
        <w:t xml:space="preserve">. </w:t>
      </w:r>
    </w:p>
    <w:p w14:paraId="5ABC3E3D" w14:textId="77777777" w:rsidR="002D0F27" w:rsidRPr="00A5267D" w:rsidRDefault="002D0F27" w:rsidP="00012334">
      <w:pPr>
        <w:spacing w:after="0" w:line="276" w:lineRule="auto"/>
        <w:jc w:val="both"/>
        <w:rPr>
          <w:rFonts w:ascii="Cambria" w:hAnsi="Cambria" w:cstheme="minorHAnsi"/>
          <w:noProof/>
        </w:rPr>
      </w:pPr>
    </w:p>
    <w:p w14:paraId="53C6A3DB" w14:textId="77B8A5B0" w:rsidR="00580B09" w:rsidRPr="00A5267D" w:rsidRDefault="002D0F27" w:rsidP="00012334">
      <w:pPr>
        <w:tabs>
          <w:tab w:val="center" w:pos="4815"/>
        </w:tabs>
        <w:spacing w:after="0" w:line="276" w:lineRule="auto"/>
        <w:jc w:val="both"/>
        <w:rPr>
          <w:rFonts w:ascii="Cambria" w:hAnsi="Cambria" w:cstheme="minorHAnsi"/>
          <w:noProof/>
        </w:rPr>
      </w:pPr>
      <w:r w:rsidRPr="00A5267D">
        <w:rPr>
          <w:rFonts w:ascii="Cambria" w:hAnsi="Cambria" w:cstheme="minorHAnsi"/>
          <w:noProof/>
        </w:rPr>
        <w:t xml:space="preserve">Sancțiunea cu amenda a fost contestată în instanță imediat ce laboratoarele ANPM au emis erata oficială prin care au recunoscut și au îndreptat eroarea de calcul din raportul inițial, </w:t>
      </w:r>
      <w:r w:rsidRPr="00A5267D">
        <w:rPr>
          <w:rFonts w:ascii="Cambria" w:hAnsi="Cambria" w:cstheme="minorHAnsi"/>
          <w:noProof/>
          <w:lang w:val="en-GB"/>
        </w:rPr>
        <w:t>de unde a rezultat faptul ca în cadrul măsurătorilor nu au existat depășiri iar calitatea aerului a fost în limitele legale</w:t>
      </w:r>
    </w:p>
    <w:p w14:paraId="71A3D497" w14:textId="77777777" w:rsidR="006510B8" w:rsidRPr="00A5267D" w:rsidRDefault="006510B8" w:rsidP="00012334">
      <w:pPr>
        <w:tabs>
          <w:tab w:val="center" w:pos="4815"/>
        </w:tabs>
        <w:spacing w:after="0" w:line="276" w:lineRule="auto"/>
        <w:jc w:val="both"/>
        <w:rPr>
          <w:rFonts w:ascii="Cambria" w:hAnsi="Cambria" w:cstheme="minorHAnsi"/>
          <w:noProof/>
        </w:rPr>
      </w:pPr>
    </w:p>
    <w:p w14:paraId="04BA6C61" w14:textId="15B55451" w:rsidR="002D0F27" w:rsidRPr="00A5267D" w:rsidRDefault="00897706"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b/>
          <w:bCs/>
          <w:noProof/>
          <w:lang w:val="en-GB"/>
        </w:rPr>
        <w:t>Campanie de hărțuire instituțională</w:t>
      </w:r>
    </w:p>
    <w:p w14:paraId="43D03C29" w14:textId="77777777" w:rsidR="002D0F27" w:rsidRPr="00A5267D" w:rsidRDefault="002D0F27" w:rsidP="00012334">
      <w:pPr>
        <w:pStyle w:val="ListParagraph"/>
        <w:tabs>
          <w:tab w:val="center" w:pos="4815"/>
        </w:tabs>
        <w:spacing w:after="0" w:line="276" w:lineRule="auto"/>
        <w:ind w:left="360"/>
        <w:jc w:val="both"/>
        <w:rPr>
          <w:rFonts w:ascii="Cambria" w:hAnsi="Cambria" w:cstheme="minorHAnsi"/>
          <w:noProof/>
          <w:lang w:val="en-GB"/>
        </w:rPr>
      </w:pPr>
    </w:p>
    <w:p w14:paraId="4271A886" w14:textId="6F1E9EAE" w:rsidR="00827070" w:rsidRPr="00A5267D" w:rsidRDefault="00897706"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Compania noastră se confruntă de o lungă perioadă de timp cu presiuni constante și reclamații repetate, folosite ca instrument de presiune economică de către un grup de interese. În acest sens, am notificat oficial toate autoritățile statului cu privire la acțiunile de șantaj instituțional la care suntem supuși.</w:t>
      </w:r>
    </w:p>
    <w:p w14:paraId="0390E8D3" w14:textId="77777777" w:rsidR="002D0F27" w:rsidRPr="00A5267D" w:rsidRDefault="002D0F27" w:rsidP="00012334">
      <w:pPr>
        <w:tabs>
          <w:tab w:val="center" w:pos="4815"/>
        </w:tabs>
        <w:spacing w:after="0" w:line="276" w:lineRule="auto"/>
        <w:jc w:val="both"/>
        <w:rPr>
          <w:rFonts w:ascii="Cambria" w:hAnsi="Cambria" w:cstheme="minorHAnsi"/>
          <w:noProof/>
          <w:lang w:val="ro-RO"/>
        </w:rPr>
      </w:pPr>
    </w:p>
    <w:p w14:paraId="4CB1A364" w14:textId="73EFF2A1" w:rsidR="00897706" w:rsidRPr="00A5267D" w:rsidRDefault="00897706"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 xml:space="preserve">Ne confruntăm cu presiuni constante în ultimii ani de la un grup de interese numit </w:t>
      </w:r>
      <w:r w:rsidR="006510B8" w:rsidRPr="00A5267D">
        <w:rPr>
          <w:rFonts w:ascii="Cambria" w:hAnsi="Cambria" w:cstheme="minorHAnsi"/>
          <w:noProof/>
          <w:lang w:val="en-GB"/>
        </w:rPr>
        <w:t>“</w:t>
      </w:r>
      <w:r w:rsidRPr="00A5267D">
        <w:rPr>
          <w:rFonts w:ascii="Cambria" w:hAnsi="Cambria" w:cstheme="minorHAnsi"/>
          <w:b/>
          <w:bCs/>
          <w:noProof/>
          <w:lang w:val="en-GB"/>
        </w:rPr>
        <w:t>Iar Miroase</w:t>
      </w:r>
      <w:r w:rsidR="006510B8" w:rsidRPr="00A5267D">
        <w:rPr>
          <w:rFonts w:ascii="Cambria" w:hAnsi="Cambria" w:cstheme="minorHAnsi"/>
          <w:noProof/>
          <w:lang w:val="en-GB"/>
        </w:rPr>
        <w:t>”</w:t>
      </w:r>
      <w:r w:rsidRPr="00A5267D">
        <w:rPr>
          <w:rFonts w:ascii="Cambria" w:hAnsi="Cambria" w:cstheme="minorHAnsi"/>
          <w:noProof/>
          <w:lang w:val="en-GB"/>
        </w:rPr>
        <w:t xml:space="preserve"> care încearcă, prin reclamații frecvente la autorități, să obțină prin șantaj diverse avantaje economice de la compania noastră.</w:t>
      </w:r>
    </w:p>
    <w:p w14:paraId="6D042591" w14:textId="77777777" w:rsidR="002D0F27" w:rsidRPr="00A5267D" w:rsidRDefault="002D0F27" w:rsidP="00012334">
      <w:pPr>
        <w:tabs>
          <w:tab w:val="center" w:pos="4815"/>
        </w:tabs>
        <w:spacing w:after="0" w:line="276" w:lineRule="auto"/>
        <w:jc w:val="both"/>
        <w:rPr>
          <w:rFonts w:ascii="Cambria" w:hAnsi="Cambria" w:cstheme="minorHAnsi"/>
          <w:noProof/>
          <w:lang w:val="en-GB"/>
        </w:rPr>
      </w:pPr>
    </w:p>
    <w:p w14:paraId="715A2CF7" w14:textId="573BFE40" w:rsidR="00897706" w:rsidRPr="00A5267D" w:rsidRDefault="00897706" w:rsidP="00012334">
      <w:pPr>
        <w:tabs>
          <w:tab w:val="center" w:pos="4815"/>
        </w:tabs>
        <w:spacing w:after="0" w:line="276" w:lineRule="auto"/>
        <w:jc w:val="both"/>
        <w:rPr>
          <w:rFonts w:ascii="Cambria" w:hAnsi="Cambria" w:cstheme="minorHAnsi"/>
          <w:noProof/>
          <w:lang w:val="en-GB"/>
        </w:rPr>
      </w:pPr>
      <w:r w:rsidRPr="00A5267D">
        <w:rPr>
          <w:rFonts w:ascii="Cambria" w:hAnsi="Cambria" w:cstheme="minorHAnsi"/>
          <w:noProof/>
          <w:lang w:val="en-GB"/>
        </w:rPr>
        <w:t>Zona Depozitului Ecologic Vidra face obiectul unor monitorizări periodice a autorităților, iar rapoartele întocmite în lunile martie și iunie 2026 de către Direcția de Mediu a Municipiului București, care sunt publice, confirmă că nu există depășiri ale limitelor maxime admise a concentrațiilor de hidrogen sulfurat în zona de influență a Depozitului Ecologic Vidra.</w:t>
      </w:r>
    </w:p>
    <w:p w14:paraId="1789DCB0" w14:textId="77777777" w:rsidR="00897706" w:rsidRPr="00A5267D" w:rsidRDefault="00897706" w:rsidP="00012334">
      <w:pPr>
        <w:tabs>
          <w:tab w:val="center" w:pos="4815"/>
        </w:tabs>
        <w:spacing w:after="0" w:line="276" w:lineRule="auto"/>
        <w:jc w:val="both"/>
        <w:rPr>
          <w:rFonts w:ascii="Cambria" w:hAnsi="Cambria" w:cstheme="minorHAnsi"/>
          <w:noProof/>
          <w:lang w:val="ro-RO"/>
        </w:rPr>
      </w:pPr>
    </w:p>
    <w:p w14:paraId="111DB091" w14:textId="4981F4D7" w:rsidR="00897706" w:rsidRPr="00A5267D" w:rsidRDefault="00897706" w:rsidP="00012334">
      <w:pPr>
        <w:spacing w:line="276" w:lineRule="auto"/>
        <w:jc w:val="both"/>
        <w:rPr>
          <w:rFonts w:ascii="Cambria" w:hAnsi="Cambria" w:cs="Calibri"/>
          <w:bCs/>
          <w:noProof/>
          <w:color w:val="000000"/>
        </w:rPr>
      </w:pPr>
      <w:r w:rsidRPr="00A5267D">
        <w:rPr>
          <w:rFonts w:ascii="Cambria" w:hAnsi="Cambria" w:cs="Calibri"/>
          <w:bCs/>
          <w:noProof/>
          <w:color w:val="000000"/>
        </w:rPr>
        <w:t>ECO SUD SA își desfășoară activitatea în mod transparent și în conformitate cu legislația aplicabilă și își exprimă disponibilitatea pentru orice clarificări suplimentare, pentru furnizare de orice informații corecte și verificabile.</w:t>
      </w:r>
    </w:p>
    <w:p w14:paraId="3B0B5B74" w14:textId="77777777" w:rsidR="00897706" w:rsidRPr="00A5267D" w:rsidRDefault="00897706" w:rsidP="00012334">
      <w:pPr>
        <w:spacing w:line="276" w:lineRule="auto"/>
        <w:jc w:val="both"/>
        <w:rPr>
          <w:rFonts w:ascii="Cambria" w:hAnsi="Cambria" w:cs="Calibri"/>
          <w:bCs/>
          <w:noProof/>
        </w:rPr>
      </w:pPr>
      <w:r w:rsidRPr="00A5267D">
        <w:rPr>
          <w:rFonts w:ascii="Cambria" w:hAnsi="Cambria" w:cs="Calibri"/>
          <w:bCs/>
          <w:noProof/>
          <w:color w:val="000000"/>
        </w:rPr>
        <w:t xml:space="preserve">Ne rezervăm dreptul </w:t>
      </w:r>
      <w:r w:rsidRPr="00A5267D">
        <w:rPr>
          <w:rFonts w:ascii="Cambria" w:hAnsi="Cambria" w:cs="Calibri"/>
          <w:bCs/>
          <w:noProof/>
        </w:rPr>
        <w:t xml:space="preserve">de a uza de mijloacele legale  pentru protejarea reputației societății noastre, </w:t>
      </w:r>
      <w:r w:rsidRPr="00A5267D">
        <w:rPr>
          <w:rFonts w:ascii="Cambria" w:hAnsi="Cambria" w:cs="Calibri"/>
          <w:bCs/>
          <w:noProof/>
          <w:color w:val="000000"/>
        </w:rPr>
        <w:t>inclusiv pentru</w:t>
      </w:r>
      <w:r w:rsidRPr="00A5267D">
        <w:rPr>
          <w:rFonts w:ascii="Cambria" w:hAnsi="Cambria" w:cs="Calibri"/>
          <w:bCs/>
          <w:noProof/>
        </w:rPr>
        <w:t xml:space="preserve"> înlăturarea și acoperirea prejudiciilor care ne sunt astfel cauzate și pentru tragerea la răspundere a persoanelor care se fac vinovate de această prejudiciere.</w:t>
      </w:r>
    </w:p>
    <w:p w14:paraId="301745A6" w14:textId="77777777" w:rsidR="00897706" w:rsidRPr="00A5267D" w:rsidRDefault="00897706" w:rsidP="00012334">
      <w:pPr>
        <w:tabs>
          <w:tab w:val="center" w:pos="4815"/>
        </w:tabs>
        <w:spacing w:after="0" w:line="276" w:lineRule="auto"/>
        <w:jc w:val="both"/>
        <w:rPr>
          <w:rFonts w:ascii="Cambria" w:hAnsi="Cambria" w:cstheme="minorHAnsi"/>
          <w:noProof/>
          <w:lang w:val="ro-RO"/>
        </w:rPr>
      </w:pPr>
    </w:p>
    <w:p w14:paraId="0E560DDF" w14:textId="77777777" w:rsidR="00962EF1" w:rsidRPr="00A5267D" w:rsidRDefault="00962EF1" w:rsidP="00012334">
      <w:pPr>
        <w:spacing w:after="0" w:line="276" w:lineRule="auto"/>
        <w:jc w:val="right"/>
        <w:rPr>
          <w:rStyle w:val="l5def1"/>
          <w:rFonts w:ascii="Cambria" w:hAnsi="Cambria" w:cstheme="minorHAnsi"/>
          <w:noProof/>
          <w:color w:val="auto"/>
          <w:lang w:val="ro-RO"/>
        </w:rPr>
      </w:pPr>
    </w:p>
    <w:p w14:paraId="5EF2304D" w14:textId="5D9A8DEA" w:rsidR="00133CAB" w:rsidRPr="00A5267D" w:rsidRDefault="00133CAB" w:rsidP="00012334">
      <w:pPr>
        <w:spacing w:after="0" w:line="276" w:lineRule="auto"/>
        <w:jc w:val="center"/>
        <w:rPr>
          <w:rStyle w:val="l5def1"/>
          <w:rFonts w:ascii="Cambria" w:hAnsi="Cambria" w:cstheme="minorHAnsi"/>
          <w:b/>
          <w:bCs/>
          <w:noProof/>
          <w:color w:val="auto"/>
          <w:lang w:val="ro-RO"/>
        </w:rPr>
      </w:pPr>
      <w:r w:rsidRPr="00A5267D">
        <w:rPr>
          <w:rStyle w:val="l5def1"/>
          <w:rFonts w:ascii="Cambria" w:hAnsi="Cambria" w:cstheme="minorHAnsi"/>
          <w:b/>
          <w:bCs/>
          <w:noProof/>
          <w:color w:val="auto"/>
          <w:lang w:val="ro-RO"/>
        </w:rPr>
        <w:t>ECO SUD S</w:t>
      </w:r>
      <w:r w:rsidR="00F3161C" w:rsidRPr="00A5267D">
        <w:rPr>
          <w:rStyle w:val="l5def1"/>
          <w:rFonts w:ascii="Cambria" w:hAnsi="Cambria" w:cstheme="minorHAnsi"/>
          <w:b/>
          <w:bCs/>
          <w:noProof/>
          <w:color w:val="auto"/>
          <w:lang w:val="ro-RO"/>
        </w:rPr>
        <w:t>.</w:t>
      </w:r>
      <w:r w:rsidRPr="00A5267D">
        <w:rPr>
          <w:rStyle w:val="l5def1"/>
          <w:rFonts w:ascii="Cambria" w:hAnsi="Cambria" w:cstheme="minorHAnsi"/>
          <w:b/>
          <w:bCs/>
          <w:noProof/>
          <w:color w:val="auto"/>
          <w:lang w:val="ro-RO"/>
        </w:rPr>
        <w:t>A</w:t>
      </w:r>
      <w:r w:rsidR="00F3161C" w:rsidRPr="00A5267D">
        <w:rPr>
          <w:rStyle w:val="l5def1"/>
          <w:rFonts w:ascii="Cambria" w:hAnsi="Cambria" w:cstheme="minorHAnsi"/>
          <w:b/>
          <w:bCs/>
          <w:noProof/>
          <w:color w:val="auto"/>
          <w:lang w:val="ro-RO"/>
        </w:rPr>
        <w:t>.</w:t>
      </w:r>
    </w:p>
    <w:p w14:paraId="63BD4DC3" w14:textId="3A731335" w:rsidR="00F3161C" w:rsidRPr="00A5267D" w:rsidRDefault="00F3161C" w:rsidP="00012334">
      <w:pPr>
        <w:spacing w:after="0" w:line="276" w:lineRule="auto"/>
        <w:jc w:val="center"/>
        <w:rPr>
          <w:rStyle w:val="l5def1"/>
          <w:rFonts w:ascii="Cambria" w:hAnsi="Cambria" w:cstheme="minorHAnsi"/>
          <w:b/>
          <w:bCs/>
          <w:noProof/>
          <w:color w:val="auto"/>
          <w:lang w:val="ro-RO"/>
        </w:rPr>
      </w:pPr>
      <w:r w:rsidRPr="00A5267D">
        <w:rPr>
          <w:rStyle w:val="l5def1"/>
          <w:rFonts w:ascii="Cambria" w:hAnsi="Cambria" w:cstheme="minorHAnsi"/>
          <w:b/>
          <w:bCs/>
          <w:noProof/>
          <w:color w:val="auto"/>
          <w:lang w:val="ro-RO"/>
        </w:rPr>
        <w:t>Prin reprezentant legal,</w:t>
      </w:r>
    </w:p>
    <w:p w14:paraId="38149391" w14:textId="4A9A8E28" w:rsidR="006D0B99" w:rsidRPr="00A5267D" w:rsidRDefault="006D0B99" w:rsidP="00012334">
      <w:pPr>
        <w:spacing w:after="0" w:line="276" w:lineRule="auto"/>
        <w:jc w:val="center"/>
        <w:rPr>
          <w:rFonts w:ascii="Cambria" w:hAnsi="Cambria"/>
          <w:b/>
          <w:bCs/>
          <w:lang w:val="en-GB"/>
        </w:rPr>
      </w:pPr>
    </w:p>
    <w:sectPr w:rsidR="006D0B99" w:rsidRPr="00A5267D" w:rsidSect="00133CAB">
      <w:headerReference w:type="default" r:id="rId11"/>
      <w:footerReference w:type="default" r:id="rId12"/>
      <w:pgSz w:w="12240" w:h="15840"/>
      <w:pgMar w:top="2250" w:right="1260" w:bottom="1440" w:left="13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7A2D0" w14:textId="77777777" w:rsidR="00623151" w:rsidRDefault="00623151">
      <w:pPr>
        <w:spacing w:after="0" w:line="240" w:lineRule="auto"/>
      </w:pPr>
      <w:r>
        <w:separator/>
      </w:r>
    </w:p>
  </w:endnote>
  <w:endnote w:type="continuationSeparator" w:id="0">
    <w:p w14:paraId="62BCB1ED" w14:textId="77777777" w:rsidR="00623151" w:rsidRDefault="00623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654B2" w14:textId="77777777" w:rsidR="008121BD" w:rsidRPr="00AE3678" w:rsidRDefault="00FE12B5" w:rsidP="00332A1A">
    <w:pPr>
      <w:pStyle w:val="Footer"/>
      <w:rPr>
        <w:rFonts w:cstheme="minorHAnsi"/>
        <w:noProof/>
        <w:sz w:val="20"/>
        <w:szCs w:val="20"/>
        <w:lang w:val="ro-RO"/>
      </w:rPr>
    </w:pPr>
    <w:r>
      <w:rPr>
        <w:noProof/>
      </w:rPr>
      <mc:AlternateContent>
        <mc:Choice Requires="wps">
          <w:drawing>
            <wp:anchor distT="45720" distB="45720" distL="114300" distR="114300" simplePos="0" relativeHeight="251660288" behindDoc="0" locked="0" layoutInCell="1" allowOverlap="1" wp14:anchorId="0F6F07BE" wp14:editId="3188ACEF">
              <wp:simplePos x="0" y="0"/>
              <wp:positionH relativeFrom="margin">
                <wp:posOffset>-271533</wp:posOffset>
              </wp:positionH>
              <wp:positionV relativeFrom="paragraph">
                <wp:posOffset>64135</wp:posOffset>
              </wp:positionV>
              <wp:extent cx="2114550" cy="809625"/>
              <wp:effectExtent l="0" t="0" r="0" b="952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809625"/>
                      </a:xfrm>
                      <a:prstGeom prst="rect">
                        <a:avLst/>
                      </a:prstGeom>
                      <a:solidFill>
                        <a:srgbClr val="FFFFFF"/>
                      </a:solidFill>
                      <a:ln w="9525">
                        <a:noFill/>
                        <a:miter lim="800000"/>
                        <a:headEnd/>
                        <a:tailEnd/>
                      </a:ln>
                    </wps:spPr>
                    <wps:txbx>
                      <w:txbxContent>
                        <w:p w14:paraId="302AA2C2" w14:textId="77777777" w:rsidR="008121BD" w:rsidRDefault="00FE12B5" w:rsidP="00332A1A">
                          <w:pPr>
                            <w:pStyle w:val="Footer"/>
                            <w:rPr>
                              <w:rFonts w:cstheme="minorHAnsi"/>
                              <w:noProof/>
                              <w:sz w:val="20"/>
                              <w:szCs w:val="20"/>
                              <w:lang w:val="ro-RO"/>
                            </w:rPr>
                          </w:pPr>
                          <w:r>
                            <w:rPr>
                              <w:rFonts w:cstheme="minorHAnsi"/>
                              <w:noProof/>
                              <w:sz w:val="20"/>
                              <w:szCs w:val="20"/>
                              <w:lang w:val="ro-RO"/>
                            </w:rPr>
                            <w:t xml:space="preserve">CUI RO 13838255                                                 </w:t>
                          </w:r>
                        </w:p>
                        <w:p w14:paraId="3307D457" w14:textId="77777777" w:rsidR="003D57F3" w:rsidRDefault="003D57F3" w:rsidP="00332A1A">
                          <w:pPr>
                            <w:pStyle w:val="Footer"/>
                            <w:rPr>
                              <w:rFonts w:cstheme="minorHAnsi"/>
                              <w:bCs/>
                              <w:noProof/>
                              <w:sz w:val="20"/>
                              <w:szCs w:val="20"/>
                              <w:lang w:val="en-GB"/>
                            </w:rPr>
                          </w:pPr>
                          <w:r w:rsidRPr="003D57F3">
                            <w:rPr>
                              <w:rFonts w:cstheme="minorHAnsi"/>
                              <w:bCs/>
                              <w:noProof/>
                              <w:sz w:val="20"/>
                              <w:szCs w:val="20"/>
                              <w:lang w:val="en-GB"/>
                            </w:rPr>
                            <w:t>J2001004022409</w:t>
                          </w:r>
                        </w:p>
                        <w:p w14:paraId="576411A7" w14:textId="28F0A572" w:rsidR="008121BD" w:rsidRDefault="00FE12B5" w:rsidP="00332A1A">
                          <w:pPr>
                            <w:pStyle w:val="Footer"/>
                            <w:rPr>
                              <w:rFonts w:cstheme="minorHAnsi"/>
                              <w:noProof/>
                              <w:sz w:val="20"/>
                              <w:szCs w:val="20"/>
                              <w:lang w:val="ro-RO"/>
                            </w:rPr>
                          </w:pPr>
                          <w:r>
                            <w:rPr>
                              <w:rFonts w:cstheme="minorHAnsi"/>
                              <w:noProof/>
                              <w:sz w:val="20"/>
                              <w:szCs w:val="20"/>
                              <w:lang w:val="ro-RO"/>
                            </w:rPr>
                            <w:t>RO39BRDE410SV20106164100</w:t>
                          </w:r>
                          <w:r w:rsidRPr="00895752">
                            <w:rPr>
                              <w:rFonts w:cstheme="minorHAnsi"/>
                              <w:noProof/>
                              <w:sz w:val="20"/>
                              <w:szCs w:val="20"/>
                              <w:lang w:val="ro-RO"/>
                            </w:rPr>
                            <w:t xml:space="preserve"> </w:t>
                          </w:r>
                        </w:p>
                        <w:p w14:paraId="350626FC" w14:textId="5A2DBDA7" w:rsidR="008121BD" w:rsidRPr="00CF4AEA" w:rsidRDefault="00FE12B5" w:rsidP="00CF4AEA">
                          <w:pPr>
                            <w:pStyle w:val="Footer"/>
                            <w:rPr>
                              <w:rFonts w:cstheme="minorHAnsi"/>
                              <w:sz w:val="20"/>
                              <w:szCs w:val="20"/>
                              <w:lang w:val="ro-RO"/>
                            </w:rPr>
                          </w:pPr>
                          <w:r>
                            <w:rPr>
                              <w:rFonts w:cstheme="minorHAnsi"/>
                              <w:noProof/>
                              <w:sz w:val="20"/>
                              <w:szCs w:val="20"/>
                              <w:lang w:val="ro-RO"/>
                            </w:rPr>
                            <w:t>BRD - Agen</w:t>
                          </w:r>
                          <w:r w:rsidR="00CE3008">
                            <w:rPr>
                              <w:rFonts w:cstheme="minorHAnsi"/>
                              <w:noProof/>
                              <w:sz w:val="20"/>
                              <w:szCs w:val="20"/>
                              <w:lang w:val="ro-RO"/>
                            </w:rPr>
                            <w:t>t</w:t>
                          </w:r>
                          <w:r>
                            <w:rPr>
                              <w:rFonts w:cstheme="minorHAnsi"/>
                              <w:noProof/>
                              <w:sz w:val="20"/>
                              <w:szCs w:val="20"/>
                              <w:lang w:val="ro-RO"/>
                            </w:rPr>
                            <w:t>ia Pia</w:t>
                          </w:r>
                          <w:r w:rsidR="00CE3008">
                            <w:rPr>
                              <w:rFonts w:cstheme="minorHAnsi"/>
                              <w:noProof/>
                              <w:sz w:val="20"/>
                              <w:szCs w:val="20"/>
                              <w:lang w:val="ro-RO"/>
                            </w:rPr>
                            <w:t>t</w:t>
                          </w:r>
                          <w:r>
                            <w:rPr>
                              <w:rFonts w:cstheme="minorHAnsi"/>
                              <w:noProof/>
                              <w:sz w:val="20"/>
                              <w:szCs w:val="20"/>
                              <w:lang w:val="ro-RO"/>
                            </w:rPr>
                            <w:t>a Roman</w:t>
                          </w:r>
                          <w:r w:rsidR="00CE3008">
                            <w:rPr>
                              <w:rFonts w:cstheme="minorHAnsi"/>
                              <w:noProof/>
                              <w:sz w:val="20"/>
                              <w:szCs w:val="20"/>
                              <w:lang w:val="ro-RO"/>
                            </w:rPr>
                            <w:t>a</w:t>
                          </w:r>
                          <w:r>
                            <w:rPr>
                              <w:rFonts w:cstheme="minorHAnsi"/>
                              <w:noProof/>
                              <w:sz w:val="20"/>
                              <w:szCs w:val="20"/>
                              <w:lang w:val="ro-R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6F07BE" id="_x0000_t202" coordsize="21600,21600" o:spt="202" path="m,l,21600r21600,l21600,xe">
              <v:stroke joinstyle="miter"/>
              <v:path gradientshapeok="t" o:connecttype="rect"/>
            </v:shapetype>
            <v:shape id="Text Box 2" o:spid="_x0000_s1026" type="#_x0000_t202" style="position:absolute;margin-left:-21.4pt;margin-top:5.05pt;width:166.5pt;height:63.7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" stroked="f">
              <v:textbox>
                <w:txbxContent>
                  <w:p w14:paraId="302AA2C2" w14:textId="77777777" w:rsidR="008121BD" w:rsidRDefault="00FE12B5" w:rsidP="00332A1A">
                    <w:pPr>
                      <w:pStyle w:val="Footer"/>
                      <w:rPr>
                        <w:rFonts w:cstheme="minorHAnsi"/>
                        <w:noProof/>
                        <w:sz w:val="20"/>
                        <w:szCs w:val="20"/>
                        <w:lang w:val="ro-RO"/>
                      </w:rPr>
                    </w:pPr>
                    <w:r>
                      <w:rPr>
                        <w:rFonts w:cstheme="minorHAnsi"/>
                        <w:noProof/>
                        <w:sz w:val="20"/>
                        <w:szCs w:val="20"/>
                        <w:lang w:val="ro-RO"/>
                      </w:rPr>
                      <w:t xml:space="preserve">CUI RO 13838255                                                 </w:t>
                    </w:r>
                  </w:p>
                  <w:p w14:paraId="3307D457" w14:textId="77777777" w:rsidR="003D57F3" w:rsidRDefault="003D57F3" w:rsidP="00332A1A">
                    <w:pPr>
                      <w:pStyle w:val="Footer"/>
                      <w:rPr>
                        <w:rFonts w:cstheme="minorHAnsi"/>
                        <w:bCs/>
                        <w:noProof/>
                        <w:sz w:val="20"/>
                        <w:szCs w:val="20"/>
                        <w:lang w:val="en-GB"/>
                      </w:rPr>
                    </w:pPr>
                    <w:r w:rsidRPr="003D57F3">
                      <w:rPr>
                        <w:rFonts w:cstheme="minorHAnsi"/>
                        <w:bCs/>
                        <w:noProof/>
                        <w:sz w:val="20"/>
                        <w:szCs w:val="20"/>
                        <w:lang w:val="en-GB"/>
                      </w:rPr>
                      <w:t>J2001004022409</w:t>
                    </w:r>
                  </w:p>
                  <w:p w14:paraId="576411A7" w14:textId="28F0A572" w:rsidR="008121BD" w:rsidRDefault="00FE12B5" w:rsidP="00332A1A">
                    <w:pPr>
                      <w:pStyle w:val="Footer"/>
                      <w:rPr>
                        <w:rFonts w:cstheme="minorHAnsi"/>
                        <w:noProof/>
                        <w:sz w:val="20"/>
                        <w:szCs w:val="20"/>
                        <w:lang w:val="ro-RO"/>
                      </w:rPr>
                    </w:pPr>
                    <w:r>
                      <w:rPr>
                        <w:rFonts w:cstheme="minorHAnsi"/>
                        <w:noProof/>
                        <w:sz w:val="20"/>
                        <w:szCs w:val="20"/>
                        <w:lang w:val="ro-RO"/>
                      </w:rPr>
                      <w:t>RO39BRDE410SV20106164100</w:t>
                    </w:r>
                    <w:r w:rsidRPr="00895752">
                      <w:rPr>
                        <w:rFonts w:cstheme="minorHAnsi"/>
                        <w:noProof/>
                        <w:sz w:val="20"/>
                        <w:szCs w:val="20"/>
                        <w:lang w:val="ro-RO"/>
                      </w:rPr>
                      <w:t xml:space="preserve"> </w:t>
                    </w:r>
                  </w:p>
                  <w:p w14:paraId="350626FC" w14:textId="5A2DBDA7" w:rsidR="008121BD" w:rsidRPr="00CF4AEA" w:rsidRDefault="00FE12B5" w:rsidP="00CF4AEA">
                    <w:pPr>
                      <w:pStyle w:val="Footer"/>
                      <w:rPr>
                        <w:rFonts w:cstheme="minorHAnsi"/>
                        <w:sz w:val="20"/>
                        <w:szCs w:val="20"/>
                        <w:lang w:val="ro-RO"/>
                      </w:rPr>
                    </w:pPr>
                    <w:r>
                      <w:rPr>
                        <w:rFonts w:cstheme="minorHAnsi"/>
                        <w:noProof/>
                        <w:sz w:val="20"/>
                        <w:szCs w:val="20"/>
                        <w:lang w:val="ro-RO"/>
                      </w:rPr>
                      <w:t>BRD - Agen</w:t>
                    </w:r>
                    <w:r w:rsidR="00CE3008">
                      <w:rPr>
                        <w:rFonts w:cstheme="minorHAnsi"/>
                        <w:noProof/>
                        <w:sz w:val="20"/>
                        <w:szCs w:val="20"/>
                        <w:lang w:val="ro-RO"/>
                      </w:rPr>
                      <w:t>t</w:t>
                    </w:r>
                    <w:r>
                      <w:rPr>
                        <w:rFonts w:cstheme="minorHAnsi"/>
                        <w:noProof/>
                        <w:sz w:val="20"/>
                        <w:szCs w:val="20"/>
                        <w:lang w:val="ro-RO"/>
                      </w:rPr>
                      <w:t>ia Pia</w:t>
                    </w:r>
                    <w:r w:rsidR="00CE3008">
                      <w:rPr>
                        <w:rFonts w:cstheme="minorHAnsi"/>
                        <w:noProof/>
                        <w:sz w:val="20"/>
                        <w:szCs w:val="20"/>
                        <w:lang w:val="ro-RO"/>
                      </w:rPr>
                      <w:t>t</w:t>
                    </w:r>
                    <w:r>
                      <w:rPr>
                        <w:rFonts w:cstheme="minorHAnsi"/>
                        <w:noProof/>
                        <w:sz w:val="20"/>
                        <w:szCs w:val="20"/>
                        <w:lang w:val="ro-RO"/>
                      </w:rPr>
                      <w:t>a Roman</w:t>
                    </w:r>
                    <w:r w:rsidR="00CE3008">
                      <w:rPr>
                        <w:rFonts w:cstheme="minorHAnsi"/>
                        <w:noProof/>
                        <w:sz w:val="20"/>
                        <w:szCs w:val="20"/>
                        <w:lang w:val="ro-RO"/>
                      </w:rPr>
                      <w:t>a</w:t>
                    </w:r>
                    <w:r>
                      <w:rPr>
                        <w:rFonts w:cstheme="minorHAnsi"/>
                        <w:noProof/>
                        <w:sz w:val="20"/>
                        <w:szCs w:val="20"/>
                        <w:lang w:val="ro-RO"/>
                      </w:rPr>
                      <w:t xml:space="preserve">                                                        </w:t>
                    </w:r>
                  </w:p>
                </w:txbxContent>
              </v:textbox>
              <w10:wrap type="square" anchorx="margin"/>
            </v:shape>
          </w:pict>
        </mc:Fallback>
      </mc:AlternateContent>
    </w:r>
    <w:r w:rsidRPr="0024798A">
      <w:rPr>
        <w:rFonts w:cstheme="minorHAnsi"/>
        <w:noProof/>
        <w:sz w:val="24"/>
        <w:szCs w:val="24"/>
      </w:rPr>
      <w:drawing>
        <wp:anchor distT="0" distB="0" distL="114300" distR="114300" simplePos="0" relativeHeight="251662336" behindDoc="1" locked="0" layoutInCell="1" allowOverlap="1" wp14:anchorId="635F2D68" wp14:editId="555DCDCA">
          <wp:simplePos x="0" y="0"/>
          <wp:positionH relativeFrom="margin">
            <wp:align>right</wp:align>
          </wp:positionH>
          <wp:positionV relativeFrom="paragraph">
            <wp:posOffset>-515610</wp:posOffset>
          </wp:positionV>
          <wp:extent cx="1552575" cy="1597660"/>
          <wp:effectExtent l="0" t="0" r="9525" b="2540"/>
          <wp:wrapNone/>
          <wp:docPr id="1098392399" name="Picture 1098392399" descr="C:\Users\simona.popescu\Desktop\p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mona.popescu\Desktop\po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52575" cy="15976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32A1A">
      <w:rPr>
        <w:rFonts w:cstheme="minorHAnsi"/>
        <w:noProof/>
        <w:sz w:val="20"/>
        <w:szCs w:val="20"/>
        <w:lang w:val="ro-RO"/>
      </w:rPr>
      <mc:AlternateContent>
        <mc:Choice Requires="wps">
          <w:drawing>
            <wp:anchor distT="45720" distB="45720" distL="114300" distR="114300" simplePos="0" relativeHeight="251659264" behindDoc="0" locked="0" layoutInCell="1" allowOverlap="1" wp14:anchorId="0AACA483" wp14:editId="1C2FFF2C">
              <wp:simplePos x="0" y="0"/>
              <wp:positionH relativeFrom="column">
                <wp:posOffset>3935730</wp:posOffset>
              </wp:positionH>
              <wp:positionV relativeFrom="paragraph">
                <wp:posOffset>14605</wp:posOffset>
              </wp:positionV>
              <wp:extent cx="45085" cy="666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5085" cy="66675"/>
                      </a:xfrm>
                      <a:prstGeom prst="rect">
                        <a:avLst/>
                      </a:prstGeom>
                      <a:solidFill>
                        <a:srgbClr val="FFFFFF"/>
                      </a:solidFill>
                      <a:ln w="9525">
                        <a:noFill/>
                        <a:miter lim="800000"/>
                        <a:headEnd/>
                        <a:tailEnd/>
                      </a:ln>
                    </wps:spPr>
                    <wps:txbx>
                      <w:txbxContent>
                        <w:p w14:paraId="0310C4C6" w14:textId="77777777" w:rsidR="008121BD" w:rsidRDefault="008121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CA483" id="_x0000_s1027" type="#_x0000_t202" style="position:absolute;margin-left:309.9pt;margin-top:1.15pt;width:3.55pt;height:5.2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" stroked="f">
              <v:textbox>
                <w:txbxContent>
                  <w:p w14:paraId="0310C4C6" w14:textId="77777777" w:rsidR="008121BD" w:rsidRDefault="008121BD"/>
                </w:txbxContent>
              </v:textbox>
              <w10:wrap type="square"/>
            </v:shape>
          </w:pict>
        </mc:Fallback>
      </mc:AlternateContent>
    </w:r>
    <w:r>
      <w:rPr>
        <w:rFonts w:cstheme="minorHAnsi"/>
        <w:noProof/>
        <w:sz w:val="20"/>
        <w:szCs w:val="20"/>
        <w:lang w:val="ro-RO"/>
      </w:rPr>
      <w:t xml:space="preserve"> </w:t>
    </w:r>
  </w:p>
  <w:p w14:paraId="64FBF512" w14:textId="77777777" w:rsidR="008121BD" w:rsidRDefault="00FE12B5" w:rsidP="00AE3678">
    <w:pPr>
      <w:pStyle w:val="Footer"/>
      <w:rPr>
        <w:rFonts w:cstheme="minorHAnsi"/>
        <w:noProof/>
        <w:sz w:val="20"/>
        <w:szCs w:val="20"/>
        <w:lang w:val="ro-RO"/>
      </w:rPr>
    </w:pPr>
    <w:r>
      <w:rPr>
        <w:rFonts w:cstheme="minorHAnsi"/>
        <w:noProof/>
        <w:sz w:val="20"/>
        <w:szCs w:val="20"/>
        <w:lang w:val="ro-RO"/>
      </w:rPr>
      <w:t xml:space="preserve">                                                                                                                            </w:t>
    </w:r>
  </w:p>
  <w:p w14:paraId="30F5AD86" w14:textId="77777777" w:rsidR="008121BD" w:rsidRDefault="008121BD"/>
  <w:p w14:paraId="5C0EBC6E" w14:textId="77777777" w:rsidR="008121BD" w:rsidRDefault="00FE12B5">
    <w:r>
      <w:rPr>
        <w:noProof/>
      </w:rPr>
      <mc:AlternateContent>
        <mc:Choice Requires="wps">
          <w:drawing>
            <wp:anchor distT="45720" distB="45720" distL="114300" distR="114300" simplePos="0" relativeHeight="251661312" behindDoc="0" locked="0" layoutInCell="1" allowOverlap="1" wp14:anchorId="785CFCB2" wp14:editId="22571DF8">
              <wp:simplePos x="0" y="0"/>
              <wp:positionH relativeFrom="margin">
                <wp:posOffset>2657475</wp:posOffset>
              </wp:positionH>
              <wp:positionV relativeFrom="paragraph">
                <wp:posOffset>200025</wp:posOffset>
              </wp:positionV>
              <wp:extent cx="628650" cy="140462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1404620"/>
                      </a:xfrm>
                      <a:prstGeom prst="rect">
                        <a:avLst/>
                      </a:prstGeom>
                      <a:solidFill>
                        <a:srgbClr val="FFFFFF"/>
                      </a:solidFill>
                      <a:ln w="9525">
                        <a:noFill/>
                        <a:miter lim="800000"/>
                        <a:headEnd/>
                        <a:tailEnd/>
                      </a:ln>
                    </wps:spPr>
                    <wps:txbx>
                      <w:txbxContent>
                        <w:p w14:paraId="4892AD4B" w14:textId="77777777" w:rsidR="008121BD" w:rsidRDefault="00FE12B5" w:rsidP="00320186">
                          <w:pPr>
                            <w:jc w:val="center"/>
                          </w:pPr>
                          <w:r>
                            <w:fldChar w:fldCharType="begin"/>
                          </w:r>
                          <w:r>
                            <w:instrText xml:space="preserve"> PAGE   \* MERGEFORMAT </w:instrText>
                          </w:r>
                          <w:r>
                            <w:fldChar w:fldCharType="separate"/>
                          </w:r>
                          <w:r>
                            <w:rPr>
                              <w:noProof/>
                            </w:rPr>
                            <w:t>1</w:t>
                          </w:r>
                          <w:r>
                            <w:rPr>
                              <w:noProof/>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5CFCB2" id="_x0000_s1028" type="#_x0000_t202" style="position:absolute;margin-left:209.25pt;margin-top:15.75pt;width:49.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" stroked="f">
              <v:textbox style="mso-fit-shape-to-text:t">
                <w:txbxContent>
                  <w:p w14:paraId="4892AD4B" w14:textId="77777777" w:rsidR="008121BD" w:rsidRDefault="00FE12B5" w:rsidP="00320186">
                    <w:pPr>
                      <w:jc w:val="center"/>
                    </w:pPr>
                    <w:r>
                      <w:fldChar w:fldCharType="begin"/>
                    </w:r>
                    <w:r>
                      <w:instrText xml:space="preserve"> PAGE   \* MERGEFORMAT </w:instrText>
                    </w:r>
                    <w:r>
                      <w:fldChar w:fldCharType="separate"/>
                    </w:r>
                    <w:r>
                      <w:rPr>
                        <w:noProof/>
                      </w:rPr>
                      <w:t>1</w:t>
                    </w:r>
                    <w:r>
                      <w:rPr>
                        <w:noProof/>
                      </w:rPr>
                      <w:fldChar w:fldCharType="end"/>
                    </w:r>
                  </w:p>
                </w:txbxContent>
              </v:textbox>
              <w10:wrap type="square" anchorx="margin"/>
            </v:shape>
          </w:pict>
        </mc:Fallback>
      </mc:AlternateContent>
    </w:r>
  </w:p>
  <w:p w14:paraId="3C5F9E21" w14:textId="77777777" w:rsidR="008121BD" w:rsidRDefault="008121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EC7EB" w14:textId="77777777" w:rsidR="00623151" w:rsidRDefault="00623151">
      <w:pPr>
        <w:spacing w:after="0" w:line="240" w:lineRule="auto"/>
      </w:pPr>
      <w:r>
        <w:separator/>
      </w:r>
    </w:p>
  </w:footnote>
  <w:footnote w:type="continuationSeparator" w:id="0">
    <w:p w14:paraId="39E9249B" w14:textId="77777777" w:rsidR="00623151" w:rsidRDefault="00623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FA6C0" w14:textId="77777777" w:rsidR="008121BD" w:rsidRDefault="00FE12B5" w:rsidP="00E5596C">
    <w:pPr>
      <w:pStyle w:val="Header"/>
    </w:pPr>
    <w:r w:rsidRPr="00E5596C">
      <w:rPr>
        <w:noProof/>
      </w:rPr>
      <w:drawing>
        <wp:inline distT="0" distB="0" distL="0" distR="0" wp14:anchorId="74D7AB2F" wp14:editId="10CF32AC">
          <wp:extent cx="1714500" cy="739771"/>
          <wp:effectExtent l="0" t="0" r="0" b="3810"/>
          <wp:docPr id="1014903243" name="Picture 1014903243" descr="C:\Users\simona.popescu\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imona.popescu\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396" cy="778128"/>
                  </a:xfrm>
                  <a:prstGeom prst="rect">
                    <a:avLst/>
                  </a:prstGeom>
                  <a:noFill/>
                  <a:ln>
                    <a:noFill/>
                  </a:ln>
                </pic:spPr>
              </pic:pic>
            </a:graphicData>
          </a:graphic>
        </wp:inline>
      </w:drawing>
    </w:r>
    <w:r>
      <w:t xml:space="preserve">                                                              </w:t>
    </w:r>
    <w:r>
      <w:rPr>
        <w:noProof/>
      </w:rPr>
      <w:drawing>
        <wp:inline distT="0" distB="0" distL="0" distR="0" wp14:anchorId="77D7A90D" wp14:editId="277D5D3F">
          <wp:extent cx="2246630" cy="828675"/>
          <wp:effectExtent l="0" t="0" r="1270" b="9525"/>
          <wp:docPr id="482682679" name="Picture 482682679"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chat or text messag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246630" cy="828675"/>
                  </a:xfrm>
                  <a:prstGeom prst="rect">
                    <a:avLst/>
                  </a:prstGeom>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53F32"/>
    <w:multiLevelType w:val="hybridMultilevel"/>
    <w:tmpl w:val="9DB0F4FC"/>
    <w:lvl w:ilvl="0" w:tplc="1B40D4F4">
      <w:start w:val="1"/>
      <w:numFmt w:val="upperRoman"/>
      <w:lvlText w:val="%1."/>
      <w:lvlJc w:val="left"/>
      <w:pPr>
        <w:ind w:left="1440" w:hanging="72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F054B"/>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9B55AD"/>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177976"/>
    <w:multiLevelType w:val="multilevel"/>
    <w:tmpl w:val="607F2787"/>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DEA01F0"/>
    <w:multiLevelType w:val="hybridMultilevel"/>
    <w:tmpl w:val="2E863042"/>
    <w:lvl w:ilvl="0" w:tplc="9A621AA2">
      <w:start w:val="1"/>
      <w:numFmt w:val="lowerLetter"/>
      <w:lvlText w:val="%1)"/>
      <w:lvlJc w:val="left"/>
      <w:pPr>
        <w:ind w:left="1440" w:hanging="360"/>
      </w:pPr>
      <w:rPr>
        <w:rFonts w:hint="default"/>
        <w:b/>
        <w:bCs/>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C7801"/>
    <w:multiLevelType w:val="hybridMultilevel"/>
    <w:tmpl w:val="9B6AC726"/>
    <w:lvl w:ilvl="0" w:tplc="2C6A6C3C">
      <w:start w:val="1"/>
      <w:numFmt w:val="decimal"/>
      <w:lvlText w:val="%1)"/>
      <w:lvlJc w:val="left"/>
      <w:pPr>
        <w:ind w:left="412" w:hanging="360"/>
      </w:pPr>
      <w:rPr>
        <w:rFonts w:hint="default"/>
        <w:b/>
      </w:rPr>
    </w:lvl>
    <w:lvl w:ilvl="1" w:tplc="08090019" w:tentative="1">
      <w:start w:val="1"/>
      <w:numFmt w:val="lowerLetter"/>
      <w:lvlText w:val="%2."/>
      <w:lvlJc w:val="left"/>
      <w:pPr>
        <w:ind w:left="1132" w:hanging="360"/>
      </w:pPr>
    </w:lvl>
    <w:lvl w:ilvl="2" w:tplc="0809001B" w:tentative="1">
      <w:start w:val="1"/>
      <w:numFmt w:val="lowerRoman"/>
      <w:lvlText w:val="%3."/>
      <w:lvlJc w:val="right"/>
      <w:pPr>
        <w:ind w:left="1852" w:hanging="180"/>
      </w:pPr>
    </w:lvl>
    <w:lvl w:ilvl="3" w:tplc="0809000F" w:tentative="1">
      <w:start w:val="1"/>
      <w:numFmt w:val="decimal"/>
      <w:lvlText w:val="%4."/>
      <w:lvlJc w:val="left"/>
      <w:pPr>
        <w:ind w:left="2572" w:hanging="360"/>
      </w:pPr>
    </w:lvl>
    <w:lvl w:ilvl="4" w:tplc="08090019" w:tentative="1">
      <w:start w:val="1"/>
      <w:numFmt w:val="lowerLetter"/>
      <w:lvlText w:val="%5."/>
      <w:lvlJc w:val="left"/>
      <w:pPr>
        <w:ind w:left="3292" w:hanging="360"/>
      </w:pPr>
    </w:lvl>
    <w:lvl w:ilvl="5" w:tplc="0809001B" w:tentative="1">
      <w:start w:val="1"/>
      <w:numFmt w:val="lowerRoman"/>
      <w:lvlText w:val="%6."/>
      <w:lvlJc w:val="right"/>
      <w:pPr>
        <w:ind w:left="4012" w:hanging="180"/>
      </w:pPr>
    </w:lvl>
    <w:lvl w:ilvl="6" w:tplc="0809000F" w:tentative="1">
      <w:start w:val="1"/>
      <w:numFmt w:val="decimal"/>
      <w:lvlText w:val="%7."/>
      <w:lvlJc w:val="left"/>
      <w:pPr>
        <w:ind w:left="4732" w:hanging="360"/>
      </w:pPr>
    </w:lvl>
    <w:lvl w:ilvl="7" w:tplc="08090019" w:tentative="1">
      <w:start w:val="1"/>
      <w:numFmt w:val="lowerLetter"/>
      <w:lvlText w:val="%8."/>
      <w:lvlJc w:val="left"/>
      <w:pPr>
        <w:ind w:left="5452" w:hanging="360"/>
      </w:pPr>
    </w:lvl>
    <w:lvl w:ilvl="8" w:tplc="0809001B" w:tentative="1">
      <w:start w:val="1"/>
      <w:numFmt w:val="lowerRoman"/>
      <w:lvlText w:val="%9."/>
      <w:lvlJc w:val="right"/>
      <w:pPr>
        <w:ind w:left="6172" w:hanging="180"/>
      </w:pPr>
    </w:lvl>
  </w:abstractNum>
  <w:abstractNum w:abstractNumId="6" w15:restartNumberingAfterBreak="0">
    <w:nsid w:val="15823F91"/>
    <w:multiLevelType w:val="multilevel"/>
    <w:tmpl w:val="607F2787"/>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E794127"/>
    <w:multiLevelType w:val="hybridMultilevel"/>
    <w:tmpl w:val="D842043C"/>
    <w:lvl w:ilvl="0" w:tplc="7AB292D8">
      <w:start w:val="13"/>
      <w:numFmt w:val="decimal"/>
      <w:lvlText w:val="%1."/>
      <w:lvlJc w:val="left"/>
      <w:pPr>
        <w:ind w:left="720" w:hanging="360"/>
      </w:pPr>
      <w:rPr>
        <w:rFonts w:hint="default"/>
        <w:b/>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715D65"/>
    <w:multiLevelType w:val="hybridMultilevel"/>
    <w:tmpl w:val="0F84B19A"/>
    <w:lvl w:ilvl="0" w:tplc="A1FCC6E0">
      <w:start w:val="1"/>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B87435"/>
    <w:multiLevelType w:val="multilevel"/>
    <w:tmpl w:val="DEC6E5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682E6C"/>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461516"/>
    <w:multiLevelType w:val="hybridMultilevel"/>
    <w:tmpl w:val="C06A16B2"/>
    <w:lvl w:ilvl="0" w:tplc="40A20A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6847B7"/>
    <w:multiLevelType w:val="hybridMultilevel"/>
    <w:tmpl w:val="18CCBF50"/>
    <w:lvl w:ilvl="0" w:tplc="B2C02342">
      <w:numFmt w:val="bullet"/>
      <w:lvlText w:val="-"/>
      <w:lvlJc w:val="left"/>
      <w:pPr>
        <w:ind w:left="720" w:hanging="360"/>
      </w:pPr>
      <w:rPr>
        <w:rFonts w:ascii="Cambria" w:eastAsia="Bookman Old Style"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35768A"/>
    <w:multiLevelType w:val="multilevel"/>
    <w:tmpl w:val="CAC68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573E3F"/>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0B71A9A"/>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2E4225B"/>
    <w:multiLevelType w:val="hybridMultilevel"/>
    <w:tmpl w:val="C06A16B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6D54A61"/>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8705BE7"/>
    <w:multiLevelType w:val="hybridMultilevel"/>
    <w:tmpl w:val="E01062B4"/>
    <w:lvl w:ilvl="0" w:tplc="08090011">
      <w:start w:val="1"/>
      <w:numFmt w:val="decimal"/>
      <w:lvlText w:val="%1)"/>
      <w:lvlJc w:val="left"/>
      <w:pPr>
        <w:ind w:left="768" w:hanging="360"/>
      </w:pPr>
    </w:lvl>
    <w:lvl w:ilvl="1" w:tplc="08090019" w:tentative="1">
      <w:start w:val="1"/>
      <w:numFmt w:val="lowerLetter"/>
      <w:lvlText w:val="%2."/>
      <w:lvlJc w:val="left"/>
      <w:pPr>
        <w:ind w:left="1488" w:hanging="360"/>
      </w:pPr>
    </w:lvl>
    <w:lvl w:ilvl="2" w:tplc="0809001B" w:tentative="1">
      <w:start w:val="1"/>
      <w:numFmt w:val="lowerRoman"/>
      <w:lvlText w:val="%3."/>
      <w:lvlJc w:val="right"/>
      <w:pPr>
        <w:ind w:left="2208" w:hanging="180"/>
      </w:pPr>
    </w:lvl>
    <w:lvl w:ilvl="3" w:tplc="0809000F" w:tentative="1">
      <w:start w:val="1"/>
      <w:numFmt w:val="decimal"/>
      <w:lvlText w:val="%4."/>
      <w:lvlJc w:val="left"/>
      <w:pPr>
        <w:ind w:left="2928" w:hanging="360"/>
      </w:pPr>
    </w:lvl>
    <w:lvl w:ilvl="4" w:tplc="08090019" w:tentative="1">
      <w:start w:val="1"/>
      <w:numFmt w:val="lowerLetter"/>
      <w:lvlText w:val="%5."/>
      <w:lvlJc w:val="left"/>
      <w:pPr>
        <w:ind w:left="3648" w:hanging="360"/>
      </w:pPr>
    </w:lvl>
    <w:lvl w:ilvl="5" w:tplc="0809001B" w:tentative="1">
      <w:start w:val="1"/>
      <w:numFmt w:val="lowerRoman"/>
      <w:lvlText w:val="%6."/>
      <w:lvlJc w:val="right"/>
      <w:pPr>
        <w:ind w:left="4368" w:hanging="180"/>
      </w:pPr>
    </w:lvl>
    <w:lvl w:ilvl="6" w:tplc="0809000F" w:tentative="1">
      <w:start w:val="1"/>
      <w:numFmt w:val="decimal"/>
      <w:lvlText w:val="%7."/>
      <w:lvlJc w:val="left"/>
      <w:pPr>
        <w:ind w:left="5088" w:hanging="360"/>
      </w:pPr>
    </w:lvl>
    <w:lvl w:ilvl="7" w:tplc="08090019" w:tentative="1">
      <w:start w:val="1"/>
      <w:numFmt w:val="lowerLetter"/>
      <w:lvlText w:val="%8."/>
      <w:lvlJc w:val="left"/>
      <w:pPr>
        <w:ind w:left="5808" w:hanging="360"/>
      </w:pPr>
    </w:lvl>
    <w:lvl w:ilvl="8" w:tplc="0809001B" w:tentative="1">
      <w:start w:val="1"/>
      <w:numFmt w:val="lowerRoman"/>
      <w:lvlText w:val="%9."/>
      <w:lvlJc w:val="right"/>
      <w:pPr>
        <w:ind w:left="6528" w:hanging="180"/>
      </w:pPr>
    </w:lvl>
  </w:abstractNum>
  <w:abstractNum w:abstractNumId="19" w15:restartNumberingAfterBreak="0">
    <w:nsid w:val="3E0E5457"/>
    <w:multiLevelType w:val="hybridMultilevel"/>
    <w:tmpl w:val="AA527840"/>
    <w:lvl w:ilvl="0" w:tplc="968E5DEC">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CB2BDF"/>
    <w:multiLevelType w:val="hybridMultilevel"/>
    <w:tmpl w:val="D874611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BB10CE"/>
    <w:multiLevelType w:val="multilevel"/>
    <w:tmpl w:val="43BB10CE"/>
    <w:lvl w:ilvl="0">
      <w:start w:val="1"/>
      <w:numFmt w:val="lowerLetter"/>
      <w:lvlText w:val="%1)"/>
      <w:lvlJc w:val="left"/>
      <w:pPr>
        <w:ind w:left="1800" w:hanging="360"/>
      </w:pPr>
      <w:rPr>
        <w:rFonts w:ascii="Verdana" w:hAnsi="Verdana" w:hint="default"/>
        <w:b/>
        <w:i w:val="0"/>
        <w:iCs w:val="0"/>
        <w:color w:val="333333"/>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2" w15:restartNumberingAfterBreak="0">
    <w:nsid w:val="45493DA6"/>
    <w:multiLevelType w:val="hybridMultilevel"/>
    <w:tmpl w:val="C126629E"/>
    <w:lvl w:ilvl="0" w:tplc="E384FBC0">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CB1B81"/>
    <w:multiLevelType w:val="hybridMultilevel"/>
    <w:tmpl w:val="9EE09C40"/>
    <w:lvl w:ilvl="0" w:tplc="BDE462BE">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D4469F4"/>
    <w:multiLevelType w:val="hybridMultilevel"/>
    <w:tmpl w:val="7D34ABC2"/>
    <w:lvl w:ilvl="0" w:tplc="08CCF6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F1888"/>
    <w:multiLevelType w:val="hybridMultilevel"/>
    <w:tmpl w:val="6EC03DC0"/>
    <w:lvl w:ilvl="0" w:tplc="723C03BE">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1366A9"/>
    <w:multiLevelType w:val="hybridMultilevel"/>
    <w:tmpl w:val="D34EFE9E"/>
    <w:lvl w:ilvl="0" w:tplc="10388E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7A4CB2"/>
    <w:multiLevelType w:val="hybridMultilevel"/>
    <w:tmpl w:val="6C52FAF8"/>
    <w:lvl w:ilvl="0" w:tplc="749AD12E">
      <w:start w:val="5"/>
      <w:numFmt w:val="bullet"/>
      <w:lvlText w:val=""/>
      <w:lvlJc w:val="left"/>
      <w:pPr>
        <w:ind w:left="720" w:hanging="360"/>
      </w:pPr>
      <w:rPr>
        <w:rFonts w:ascii="Symbol" w:eastAsiaTheme="minorHAnsi" w:hAnsi="Symbol" w:cstheme="minorHAns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FE7AB3"/>
    <w:multiLevelType w:val="hybridMultilevel"/>
    <w:tmpl w:val="2B20EB44"/>
    <w:lvl w:ilvl="0" w:tplc="CA0CD95C">
      <w:start w:val="1"/>
      <w:numFmt w:val="bullet"/>
      <w:lvlText w:val="-"/>
      <w:lvlJc w:val="left"/>
      <w:pPr>
        <w:ind w:left="720" w:hanging="360"/>
      </w:pPr>
      <w:rPr>
        <w:rFonts w:ascii="Cambria" w:eastAsiaTheme="minorHAnsi" w:hAnsi="Cambri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2F2C5E"/>
    <w:multiLevelType w:val="hybridMultilevel"/>
    <w:tmpl w:val="C06A16B2"/>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07F2787"/>
    <w:multiLevelType w:val="multilevel"/>
    <w:tmpl w:val="607F2787"/>
    <w:lvl w:ilvl="0">
      <w:start w:val="1"/>
      <w:numFmt w:val="decimal"/>
      <w:lvlText w:val="%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E9F262D"/>
    <w:multiLevelType w:val="hybridMultilevel"/>
    <w:tmpl w:val="13748666"/>
    <w:lvl w:ilvl="0" w:tplc="72E05A58">
      <w:start w:val="1"/>
      <w:numFmt w:val="decimal"/>
      <w:lvlText w:val="%1."/>
      <w:lvlJc w:val="left"/>
      <w:pPr>
        <w:ind w:left="36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317F4"/>
    <w:multiLevelType w:val="hybridMultilevel"/>
    <w:tmpl w:val="35648DEC"/>
    <w:lvl w:ilvl="0" w:tplc="7976FE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6E7DC6"/>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9C017A8"/>
    <w:multiLevelType w:val="hybridMultilevel"/>
    <w:tmpl w:val="83408CCA"/>
    <w:lvl w:ilvl="0" w:tplc="A7062318">
      <w:start w:val="1"/>
      <w:numFmt w:val="upp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153AD7"/>
    <w:multiLevelType w:val="hybridMultilevel"/>
    <w:tmpl w:val="51B4FB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1234A7"/>
    <w:multiLevelType w:val="hybridMultilevel"/>
    <w:tmpl w:val="D842043C"/>
    <w:lvl w:ilvl="0" w:tplc="FFFFFFFF">
      <w:start w:val="13"/>
      <w:numFmt w:val="decimal"/>
      <w:lvlText w:val="%1."/>
      <w:lvlJc w:val="left"/>
      <w:pPr>
        <w:ind w:left="720" w:hanging="360"/>
      </w:pPr>
      <w:rPr>
        <w:rFonts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C36219"/>
    <w:multiLevelType w:val="hybridMultilevel"/>
    <w:tmpl w:val="502071E0"/>
    <w:lvl w:ilvl="0" w:tplc="40A20A34">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72779426">
    <w:abstractNumId w:val="12"/>
  </w:num>
  <w:num w:numId="2" w16cid:durableId="1100831008">
    <w:abstractNumId w:val="0"/>
  </w:num>
  <w:num w:numId="3" w16cid:durableId="830145493">
    <w:abstractNumId w:val="35"/>
  </w:num>
  <w:num w:numId="4" w16cid:durableId="172110705">
    <w:abstractNumId w:val="27"/>
  </w:num>
  <w:num w:numId="5" w16cid:durableId="1890219333">
    <w:abstractNumId w:val="11"/>
  </w:num>
  <w:num w:numId="6" w16cid:durableId="1381440706">
    <w:abstractNumId w:val="28"/>
  </w:num>
  <w:num w:numId="7" w16cid:durableId="1025714663">
    <w:abstractNumId w:val="32"/>
  </w:num>
  <w:num w:numId="8" w16cid:durableId="1292516505">
    <w:abstractNumId w:val="26"/>
  </w:num>
  <w:num w:numId="9" w16cid:durableId="168102447">
    <w:abstractNumId w:val="8"/>
  </w:num>
  <w:num w:numId="10" w16cid:durableId="1326324140">
    <w:abstractNumId w:val="24"/>
  </w:num>
  <w:num w:numId="11" w16cid:durableId="999499518">
    <w:abstractNumId w:val="29"/>
  </w:num>
  <w:num w:numId="12" w16cid:durableId="81149008">
    <w:abstractNumId w:val="30"/>
  </w:num>
  <w:num w:numId="13" w16cid:durableId="1845438645">
    <w:abstractNumId w:val="21"/>
  </w:num>
  <w:num w:numId="14" w16cid:durableId="1302224454">
    <w:abstractNumId w:val="23"/>
  </w:num>
  <w:num w:numId="15" w16cid:durableId="1051349896">
    <w:abstractNumId w:val="25"/>
  </w:num>
  <w:num w:numId="16" w16cid:durableId="954680597">
    <w:abstractNumId w:val="22"/>
  </w:num>
  <w:num w:numId="17" w16cid:durableId="1363940008">
    <w:abstractNumId w:val="34"/>
  </w:num>
  <w:num w:numId="18" w16cid:durableId="515778902">
    <w:abstractNumId w:val="4"/>
  </w:num>
  <w:num w:numId="19" w16cid:durableId="693582490">
    <w:abstractNumId w:val="16"/>
  </w:num>
  <w:num w:numId="20" w16cid:durableId="564339475">
    <w:abstractNumId w:val="19"/>
  </w:num>
  <w:num w:numId="21" w16cid:durableId="1674919667">
    <w:abstractNumId w:val="20"/>
  </w:num>
  <w:num w:numId="22" w16cid:durableId="1687053520">
    <w:abstractNumId w:val="6"/>
  </w:num>
  <w:num w:numId="23" w16cid:durableId="1401753580">
    <w:abstractNumId w:val="37"/>
  </w:num>
  <w:num w:numId="24" w16cid:durableId="275260072">
    <w:abstractNumId w:val="18"/>
  </w:num>
  <w:num w:numId="25" w16cid:durableId="1891184176">
    <w:abstractNumId w:val="5"/>
  </w:num>
  <w:num w:numId="26" w16cid:durableId="1886480274">
    <w:abstractNumId w:val="7"/>
  </w:num>
  <w:num w:numId="27" w16cid:durableId="1506092403">
    <w:abstractNumId w:val="33"/>
  </w:num>
  <w:num w:numId="28" w16cid:durableId="1020087076">
    <w:abstractNumId w:val="14"/>
  </w:num>
  <w:num w:numId="29" w16cid:durableId="69036664">
    <w:abstractNumId w:val="2"/>
  </w:num>
  <w:num w:numId="30" w16cid:durableId="997733546">
    <w:abstractNumId w:val="36"/>
  </w:num>
  <w:num w:numId="31" w16cid:durableId="900676074">
    <w:abstractNumId w:val="15"/>
  </w:num>
  <w:num w:numId="32" w16cid:durableId="942146262">
    <w:abstractNumId w:val="17"/>
  </w:num>
  <w:num w:numId="33" w16cid:durableId="720523221">
    <w:abstractNumId w:val="1"/>
  </w:num>
  <w:num w:numId="34" w16cid:durableId="792485966">
    <w:abstractNumId w:val="10"/>
  </w:num>
  <w:num w:numId="35" w16cid:durableId="1781415127">
    <w:abstractNumId w:val="3"/>
  </w:num>
  <w:num w:numId="36" w16cid:durableId="2117796551">
    <w:abstractNumId w:val="31"/>
  </w:num>
  <w:num w:numId="37" w16cid:durableId="743188419">
    <w:abstractNumId w:val="13"/>
  </w:num>
  <w:num w:numId="38" w16cid:durableId="17493759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CAB"/>
    <w:rsid w:val="00012334"/>
    <w:rsid w:val="00020473"/>
    <w:rsid w:val="00023EBF"/>
    <w:rsid w:val="00026980"/>
    <w:rsid w:val="00034EF1"/>
    <w:rsid w:val="0004285D"/>
    <w:rsid w:val="000466B4"/>
    <w:rsid w:val="00071543"/>
    <w:rsid w:val="00082711"/>
    <w:rsid w:val="0008334C"/>
    <w:rsid w:val="00085993"/>
    <w:rsid w:val="00087285"/>
    <w:rsid w:val="00093B0F"/>
    <w:rsid w:val="000A61D6"/>
    <w:rsid w:val="000C4FBC"/>
    <w:rsid w:val="000C6732"/>
    <w:rsid w:val="000D320E"/>
    <w:rsid w:val="000E02BB"/>
    <w:rsid w:val="000E353C"/>
    <w:rsid w:val="00103B69"/>
    <w:rsid w:val="001157D6"/>
    <w:rsid w:val="001267D6"/>
    <w:rsid w:val="0012762E"/>
    <w:rsid w:val="00133CAB"/>
    <w:rsid w:val="001342FF"/>
    <w:rsid w:val="001476A0"/>
    <w:rsid w:val="0015354A"/>
    <w:rsid w:val="00157712"/>
    <w:rsid w:val="00177DF1"/>
    <w:rsid w:val="00185A84"/>
    <w:rsid w:val="00196AB1"/>
    <w:rsid w:val="001B0FE2"/>
    <w:rsid w:val="001B14C6"/>
    <w:rsid w:val="001C1C19"/>
    <w:rsid w:val="001C4FA3"/>
    <w:rsid w:val="001D1B6B"/>
    <w:rsid w:val="001D3970"/>
    <w:rsid w:val="001D3F6D"/>
    <w:rsid w:val="001E0C8F"/>
    <w:rsid w:val="001E1108"/>
    <w:rsid w:val="001E23F0"/>
    <w:rsid w:val="001F0C38"/>
    <w:rsid w:val="0020230D"/>
    <w:rsid w:val="0020728B"/>
    <w:rsid w:val="00207E1C"/>
    <w:rsid w:val="00261D2E"/>
    <w:rsid w:val="00263E48"/>
    <w:rsid w:val="002766D5"/>
    <w:rsid w:val="00276C6C"/>
    <w:rsid w:val="002778B0"/>
    <w:rsid w:val="00292121"/>
    <w:rsid w:val="002A0F6E"/>
    <w:rsid w:val="002A1652"/>
    <w:rsid w:val="002A30CD"/>
    <w:rsid w:val="002A3E61"/>
    <w:rsid w:val="002C2FB8"/>
    <w:rsid w:val="002D0F27"/>
    <w:rsid w:val="00302867"/>
    <w:rsid w:val="003210F7"/>
    <w:rsid w:val="00322BD9"/>
    <w:rsid w:val="00336D06"/>
    <w:rsid w:val="00336D30"/>
    <w:rsid w:val="00355887"/>
    <w:rsid w:val="00361103"/>
    <w:rsid w:val="00370365"/>
    <w:rsid w:val="003726FA"/>
    <w:rsid w:val="0039211C"/>
    <w:rsid w:val="003A3BF1"/>
    <w:rsid w:val="003A5BBC"/>
    <w:rsid w:val="003A7D3A"/>
    <w:rsid w:val="003C01C7"/>
    <w:rsid w:val="003C0781"/>
    <w:rsid w:val="003C3E0A"/>
    <w:rsid w:val="003C5B28"/>
    <w:rsid w:val="003D2090"/>
    <w:rsid w:val="003D4506"/>
    <w:rsid w:val="003D57F3"/>
    <w:rsid w:val="003E0542"/>
    <w:rsid w:val="003E169D"/>
    <w:rsid w:val="003E77A5"/>
    <w:rsid w:val="003F3E01"/>
    <w:rsid w:val="00401947"/>
    <w:rsid w:val="00402B88"/>
    <w:rsid w:val="00416E96"/>
    <w:rsid w:val="0041779B"/>
    <w:rsid w:val="00426D4A"/>
    <w:rsid w:val="0043656A"/>
    <w:rsid w:val="004456FB"/>
    <w:rsid w:val="0045007C"/>
    <w:rsid w:val="00452A02"/>
    <w:rsid w:val="00456543"/>
    <w:rsid w:val="004652C6"/>
    <w:rsid w:val="00471339"/>
    <w:rsid w:val="00477E89"/>
    <w:rsid w:val="00484CFA"/>
    <w:rsid w:val="004863CF"/>
    <w:rsid w:val="00493810"/>
    <w:rsid w:val="00494C2C"/>
    <w:rsid w:val="004A491B"/>
    <w:rsid w:val="004A7E0C"/>
    <w:rsid w:val="004B03AE"/>
    <w:rsid w:val="004E1C14"/>
    <w:rsid w:val="004E2E91"/>
    <w:rsid w:val="0051150D"/>
    <w:rsid w:val="00537B96"/>
    <w:rsid w:val="00540E40"/>
    <w:rsid w:val="00541051"/>
    <w:rsid w:val="00551ACC"/>
    <w:rsid w:val="005555ED"/>
    <w:rsid w:val="00580B09"/>
    <w:rsid w:val="005B65FD"/>
    <w:rsid w:val="005D61D0"/>
    <w:rsid w:val="005F5378"/>
    <w:rsid w:val="005F690B"/>
    <w:rsid w:val="00602B1E"/>
    <w:rsid w:val="00612CA9"/>
    <w:rsid w:val="00623151"/>
    <w:rsid w:val="00625913"/>
    <w:rsid w:val="00631852"/>
    <w:rsid w:val="006510B8"/>
    <w:rsid w:val="00656765"/>
    <w:rsid w:val="006650CE"/>
    <w:rsid w:val="00672793"/>
    <w:rsid w:val="00686D7F"/>
    <w:rsid w:val="00687AC7"/>
    <w:rsid w:val="006908AF"/>
    <w:rsid w:val="00690DD2"/>
    <w:rsid w:val="006A6509"/>
    <w:rsid w:val="006A76A7"/>
    <w:rsid w:val="006C4141"/>
    <w:rsid w:val="006C4317"/>
    <w:rsid w:val="006D0B99"/>
    <w:rsid w:val="006D2025"/>
    <w:rsid w:val="006D547E"/>
    <w:rsid w:val="006E30B6"/>
    <w:rsid w:val="00710C1B"/>
    <w:rsid w:val="00720015"/>
    <w:rsid w:val="00722B11"/>
    <w:rsid w:val="0073077E"/>
    <w:rsid w:val="007369E0"/>
    <w:rsid w:val="00750128"/>
    <w:rsid w:val="007514EC"/>
    <w:rsid w:val="00763B0E"/>
    <w:rsid w:val="00766401"/>
    <w:rsid w:val="00780004"/>
    <w:rsid w:val="0078799F"/>
    <w:rsid w:val="007939F8"/>
    <w:rsid w:val="007959CD"/>
    <w:rsid w:val="0079671F"/>
    <w:rsid w:val="007A4CD2"/>
    <w:rsid w:val="007B648F"/>
    <w:rsid w:val="007C02DD"/>
    <w:rsid w:val="007C2283"/>
    <w:rsid w:val="007F62D8"/>
    <w:rsid w:val="008058FA"/>
    <w:rsid w:val="00811427"/>
    <w:rsid w:val="008121BD"/>
    <w:rsid w:val="00815892"/>
    <w:rsid w:val="00825F56"/>
    <w:rsid w:val="00827070"/>
    <w:rsid w:val="0083167D"/>
    <w:rsid w:val="00861EC2"/>
    <w:rsid w:val="008701C3"/>
    <w:rsid w:val="00883C88"/>
    <w:rsid w:val="00884785"/>
    <w:rsid w:val="00885C47"/>
    <w:rsid w:val="00886AE2"/>
    <w:rsid w:val="008925CC"/>
    <w:rsid w:val="00897706"/>
    <w:rsid w:val="00897871"/>
    <w:rsid w:val="008A56D4"/>
    <w:rsid w:val="008A7BB7"/>
    <w:rsid w:val="008D4360"/>
    <w:rsid w:val="008D4867"/>
    <w:rsid w:val="008E1492"/>
    <w:rsid w:val="0090085A"/>
    <w:rsid w:val="00901B96"/>
    <w:rsid w:val="009117E9"/>
    <w:rsid w:val="009247D3"/>
    <w:rsid w:val="00927D77"/>
    <w:rsid w:val="00931D92"/>
    <w:rsid w:val="00935E52"/>
    <w:rsid w:val="00945115"/>
    <w:rsid w:val="009463C7"/>
    <w:rsid w:val="00950233"/>
    <w:rsid w:val="00962EF1"/>
    <w:rsid w:val="00971D1A"/>
    <w:rsid w:val="00976E38"/>
    <w:rsid w:val="00981595"/>
    <w:rsid w:val="00984119"/>
    <w:rsid w:val="009A7318"/>
    <w:rsid w:val="009C5E56"/>
    <w:rsid w:val="009D454E"/>
    <w:rsid w:val="009E497A"/>
    <w:rsid w:val="009F0A52"/>
    <w:rsid w:val="009F4473"/>
    <w:rsid w:val="00A12A3F"/>
    <w:rsid w:val="00A21595"/>
    <w:rsid w:val="00A2426F"/>
    <w:rsid w:val="00A27F96"/>
    <w:rsid w:val="00A5267D"/>
    <w:rsid w:val="00AF5823"/>
    <w:rsid w:val="00B41028"/>
    <w:rsid w:val="00B42E3D"/>
    <w:rsid w:val="00B439E0"/>
    <w:rsid w:val="00B4471F"/>
    <w:rsid w:val="00B4697F"/>
    <w:rsid w:val="00B50EAA"/>
    <w:rsid w:val="00B76CB8"/>
    <w:rsid w:val="00B803B0"/>
    <w:rsid w:val="00B821EF"/>
    <w:rsid w:val="00B83516"/>
    <w:rsid w:val="00B956FA"/>
    <w:rsid w:val="00BA687D"/>
    <w:rsid w:val="00BB5E32"/>
    <w:rsid w:val="00BC1DD1"/>
    <w:rsid w:val="00BD013E"/>
    <w:rsid w:val="00BF3E3D"/>
    <w:rsid w:val="00BF5840"/>
    <w:rsid w:val="00C04120"/>
    <w:rsid w:val="00C119B9"/>
    <w:rsid w:val="00C15F2D"/>
    <w:rsid w:val="00C40437"/>
    <w:rsid w:val="00C47EA1"/>
    <w:rsid w:val="00C5069E"/>
    <w:rsid w:val="00C64AC3"/>
    <w:rsid w:val="00C84480"/>
    <w:rsid w:val="00C87DEF"/>
    <w:rsid w:val="00CA1EDF"/>
    <w:rsid w:val="00CB42DB"/>
    <w:rsid w:val="00CB445E"/>
    <w:rsid w:val="00CD05D9"/>
    <w:rsid w:val="00CD1C07"/>
    <w:rsid w:val="00CE3008"/>
    <w:rsid w:val="00CF16BC"/>
    <w:rsid w:val="00D01659"/>
    <w:rsid w:val="00D01F7E"/>
    <w:rsid w:val="00D07030"/>
    <w:rsid w:val="00D26E33"/>
    <w:rsid w:val="00D4586C"/>
    <w:rsid w:val="00D73B0B"/>
    <w:rsid w:val="00DA0308"/>
    <w:rsid w:val="00DA038F"/>
    <w:rsid w:val="00DA5E2E"/>
    <w:rsid w:val="00DB2414"/>
    <w:rsid w:val="00DB2A9D"/>
    <w:rsid w:val="00DB7611"/>
    <w:rsid w:val="00DD27C8"/>
    <w:rsid w:val="00DF38F6"/>
    <w:rsid w:val="00E02097"/>
    <w:rsid w:val="00E02DA4"/>
    <w:rsid w:val="00E044FD"/>
    <w:rsid w:val="00E0536A"/>
    <w:rsid w:val="00E143E7"/>
    <w:rsid w:val="00E31C3E"/>
    <w:rsid w:val="00E46198"/>
    <w:rsid w:val="00E572F4"/>
    <w:rsid w:val="00E72D1C"/>
    <w:rsid w:val="00E83E1A"/>
    <w:rsid w:val="00E8664F"/>
    <w:rsid w:val="00E874B3"/>
    <w:rsid w:val="00E92070"/>
    <w:rsid w:val="00EA69F9"/>
    <w:rsid w:val="00EC5248"/>
    <w:rsid w:val="00EC5ABB"/>
    <w:rsid w:val="00EE5088"/>
    <w:rsid w:val="00EE5602"/>
    <w:rsid w:val="00EE5896"/>
    <w:rsid w:val="00EE6346"/>
    <w:rsid w:val="00F1008A"/>
    <w:rsid w:val="00F3161C"/>
    <w:rsid w:val="00F4044B"/>
    <w:rsid w:val="00F4663C"/>
    <w:rsid w:val="00F641C7"/>
    <w:rsid w:val="00F64F5B"/>
    <w:rsid w:val="00F674BC"/>
    <w:rsid w:val="00F71D6E"/>
    <w:rsid w:val="00F844AC"/>
    <w:rsid w:val="00F86BFC"/>
    <w:rsid w:val="00F91529"/>
    <w:rsid w:val="00F9287A"/>
    <w:rsid w:val="00F9412F"/>
    <w:rsid w:val="00FB124F"/>
    <w:rsid w:val="00FC3138"/>
    <w:rsid w:val="00FC5AE1"/>
    <w:rsid w:val="00FD20B5"/>
    <w:rsid w:val="00FE12B5"/>
    <w:rsid w:val="00FE2821"/>
    <w:rsid w:val="00FE2E0C"/>
    <w:rsid w:val="00FF5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5C027"/>
  <w15:chartTrackingRefBased/>
  <w15:docId w15:val="{55FEE39C-23A3-43C4-BCDC-B41EEE7FC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CAB"/>
    <w:rPr>
      <w:kern w:val="0"/>
      <w14:ligatures w14:val="none"/>
    </w:rPr>
  </w:style>
  <w:style w:type="paragraph" w:styleId="Heading1">
    <w:name w:val="heading 1"/>
    <w:basedOn w:val="Normal"/>
    <w:next w:val="Normal"/>
    <w:link w:val="Heading1Char"/>
    <w:uiPriority w:val="9"/>
    <w:qFormat/>
    <w:rsid w:val="00133C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3C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3C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3C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3C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3C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3C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3C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3C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C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3C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3C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3C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3C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3C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3C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3C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3CAB"/>
    <w:rPr>
      <w:rFonts w:eastAsiaTheme="majorEastAsia" w:cstheme="majorBidi"/>
      <w:color w:val="272727" w:themeColor="text1" w:themeTint="D8"/>
    </w:rPr>
  </w:style>
  <w:style w:type="paragraph" w:styleId="Title">
    <w:name w:val="Title"/>
    <w:basedOn w:val="Normal"/>
    <w:next w:val="Normal"/>
    <w:link w:val="TitleChar"/>
    <w:uiPriority w:val="10"/>
    <w:qFormat/>
    <w:rsid w:val="00133C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C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3C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3C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3CAB"/>
    <w:pPr>
      <w:spacing w:before="160"/>
      <w:jc w:val="center"/>
    </w:pPr>
    <w:rPr>
      <w:i/>
      <w:iCs/>
      <w:color w:val="404040" w:themeColor="text1" w:themeTint="BF"/>
    </w:rPr>
  </w:style>
  <w:style w:type="character" w:customStyle="1" w:styleId="QuoteChar">
    <w:name w:val="Quote Char"/>
    <w:basedOn w:val="DefaultParagraphFont"/>
    <w:link w:val="Quote"/>
    <w:uiPriority w:val="29"/>
    <w:rsid w:val="00133CAB"/>
    <w:rPr>
      <w:i/>
      <w:iCs/>
      <w:color w:val="404040" w:themeColor="text1" w:themeTint="BF"/>
    </w:rPr>
  </w:style>
  <w:style w:type="paragraph" w:styleId="ListParagraph">
    <w:name w:val="List Paragraph"/>
    <w:aliases w:val="List Paragraph1,body 2,List Paragraph11,Normal bullet 2,Forth level,List1,Listă colorată - Accentuare 11,Bullet,Citation List,Header bold,Lettre d'introduction,List Paragraph111,List Paragraph2,Medium Grid 1 - Accent 21,lp1,Bullet Points"/>
    <w:basedOn w:val="Normal"/>
    <w:link w:val="ListParagraphChar"/>
    <w:uiPriority w:val="34"/>
    <w:qFormat/>
    <w:rsid w:val="00133CAB"/>
    <w:pPr>
      <w:ind w:left="720"/>
      <w:contextualSpacing/>
    </w:pPr>
  </w:style>
  <w:style w:type="character" w:styleId="IntenseEmphasis">
    <w:name w:val="Intense Emphasis"/>
    <w:basedOn w:val="DefaultParagraphFont"/>
    <w:uiPriority w:val="21"/>
    <w:qFormat/>
    <w:rsid w:val="00133CAB"/>
    <w:rPr>
      <w:i/>
      <w:iCs/>
      <w:color w:val="0F4761" w:themeColor="accent1" w:themeShade="BF"/>
    </w:rPr>
  </w:style>
  <w:style w:type="paragraph" w:styleId="IntenseQuote">
    <w:name w:val="Intense Quote"/>
    <w:basedOn w:val="Normal"/>
    <w:next w:val="Normal"/>
    <w:link w:val="IntenseQuoteChar"/>
    <w:uiPriority w:val="30"/>
    <w:qFormat/>
    <w:rsid w:val="00133C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3CAB"/>
    <w:rPr>
      <w:i/>
      <w:iCs/>
      <w:color w:val="0F4761" w:themeColor="accent1" w:themeShade="BF"/>
    </w:rPr>
  </w:style>
  <w:style w:type="character" w:styleId="IntenseReference">
    <w:name w:val="Intense Reference"/>
    <w:basedOn w:val="DefaultParagraphFont"/>
    <w:uiPriority w:val="32"/>
    <w:qFormat/>
    <w:rsid w:val="00133CAB"/>
    <w:rPr>
      <w:b/>
      <w:bCs/>
      <w:smallCaps/>
      <w:color w:val="0F4761" w:themeColor="accent1" w:themeShade="BF"/>
      <w:spacing w:val="5"/>
    </w:rPr>
  </w:style>
  <w:style w:type="paragraph" w:styleId="Header">
    <w:name w:val="header"/>
    <w:basedOn w:val="Normal"/>
    <w:link w:val="HeaderChar"/>
    <w:uiPriority w:val="99"/>
    <w:unhideWhenUsed/>
    <w:rsid w:val="00133C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CAB"/>
    <w:rPr>
      <w:kern w:val="0"/>
      <w14:ligatures w14:val="none"/>
    </w:rPr>
  </w:style>
  <w:style w:type="paragraph" w:styleId="Footer">
    <w:name w:val="footer"/>
    <w:basedOn w:val="Normal"/>
    <w:link w:val="FooterChar"/>
    <w:uiPriority w:val="99"/>
    <w:unhideWhenUsed/>
    <w:rsid w:val="00133C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CAB"/>
    <w:rPr>
      <w:kern w:val="0"/>
      <w14:ligatures w14:val="none"/>
    </w:rPr>
  </w:style>
  <w:style w:type="character" w:styleId="Hyperlink">
    <w:name w:val="Hyperlink"/>
    <w:basedOn w:val="DefaultParagraphFont"/>
    <w:uiPriority w:val="99"/>
    <w:unhideWhenUsed/>
    <w:rsid w:val="00133CAB"/>
    <w:rPr>
      <w:color w:val="0563C1"/>
      <w:u w:val="single"/>
    </w:rPr>
  </w:style>
  <w:style w:type="character" w:customStyle="1" w:styleId="ListParagraphChar">
    <w:name w:val="List Paragraph Char"/>
    <w:aliases w:val="List Paragraph1 Char,body 2 Char,List Paragraph11 Char,Normal bullet 2 Char,Forth level Char,List1 Char,Listă colorată - Accentuare 11 Char,Bullet Char,Citation List Char,Header bold Char,Lettre d'introduction Char,lp1 Char"/>
    <w:link w:val="ListParagraph"/>
    <w:uiPriority w:val="34"/>
    <w:qFormat/>
    <w:locked/>
    <w:rsid w:val="00133CAB"/>
  </w:style>
  <w:style w:type="character" w:customStyle="1" w:styleId="l5def1">
    <w:name w:val="l5def1"/>
    <w:basedOn w:val="DefaultParagraphFont"/>
    <w:qFormat/>
    <w:rsid w:val="00133CAB"/>
    <w:rPr>
      <w:rFonts w:ascii="Arial" w:hAnsi="Arial" w:cs="Arial" w:hint="default"/>
      <w:color w:val="000000"/>
    </w:rPr>
  </w:style>
  <w:style w:type="character" w:styleId="UnresolvedMention">
    <w:name w:val="Unresolved Mention"/>
    <w:basedOn w:val="DefaultParagraphFont"/>
    <w:uiPriority w:val="99"/>
    <w:semiHidden/>
    <w:unhideWhenUsed/>
    <w:rsid w:val="00103B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299352">
      <w:bodyDiv w:val="1"/>
      <w:marLeft w:val="0"/>
      <w:marRight w:val="0"/>
      <w:marTop w:val="0"/>
      <w:marBottom w:val="0"/>
      <w:divBdr>
        <w:top w:val="none" w:sz="0" w:space="0" w:color="auto"/>
        <w:left w:val="none" w:sz="0" w:space="0" w:color="auto"/>
        <w:bottom w:val="none" w:sz="0" w:space="0" w:color="auto"/>
        <w:right w:val="none" w:sz="0" w:space="0" w:color="auto"/>
      </w:divBdr>
      <w:divsChild>
        <w:div w:id="1401365865">
          <w:marLeft w:val="0"/>
          <w:marRight w:val="0"/>
          <w:marTop w:val="72"/>
          <w:marBottom w:val="0"/>
          <w:divBdr>
            <w:top w:val="none" w:sz="0" w:space="0" w:color="auto"/>
            <w:left w:val="none" w:sz="0" w:space="0" w:color="auto"/>
            <w:bottom w:val="none" w:sz="0" w:space="0" w:color="auto"/>
            <w:right w:val="none" w:sz="0" w:space="0" w:color="auto"/>
          </w:divBdr>
        </w:div>
        <w:div w:id="1024018477">
          <w:marLeft w:val="0"/>
          <w:marRight w:val="0"/>
          <w:marTop w:val="72"/>
          <w:marBottom w:val="0"/>
          <w:divBdr>
            <w:top w:val="none" w:sz="0" w:space="0" w:color="auto"/>
            <w:left w:val="none" w:sz="0" w:space="0" w:color="auto"/>
            <w:bottom w:val="none" w:sz="0" w:space="0" w:color="auto"/>
            <w:right w:val="none" w:sz="0" w:space="0" w:color="auto"/>
          </w:divBdr>
        </w:div>
      </w:divsChild>
    </w:div>
    <w:div w:id="382680122">
      <w:bodyDiv w:val="1"/>
      <w:marLeft w:val="0"/>
      <w:marRight w:val="0"/>
      <w:marTop w:val="0"/>
      <w:marBottom w:val="0"/>
      <w:divBdr>
        <w:top w:val="none" w:sz="0" w:space="0" w:color="auto"/>
        <w:left w:val="none" w:sz="0" w:space="0" w:color="auto"/>
        <w:bottom w:val="none" w:sz="0" w:space="0" w:color="auto"/>
        <w:right w:val="none" w:sz="0" w:space="0" w:color="auto"/>
      </w:divBdr>
      <w:divsChild>
        <w:div w:id="928974972">
          <w:marLeft w:val="120"/>
          <w:marRight w:val="0"/>
          <w:marTop w:val="0"/>
          <w:marBottom w:val="0"/>
          <w:divBdr>
            <w:top w:val="none" w:sz="0" w:space="0" w:color="auto"/>
            <w:left w:val="none" w:sz="0" w:space="0" w:color="auto"/>
            <w:bottom w:val="none" w:sz="0" w:space="0" w:color="auto"/>
            <w:right w:val="none" w:sz="0" w:space="0" w:color="auto"/>
          </w:divBdr>
          <w:divsChild>
            <w:div w:id="1180122741">
              <w:marLeft w:val="0"/>
              <w:marRight w:val="0"/>
              <w:marTop w:val="0"/>
              <w:marBottom w:val="0"/>
              <w:divBdr>
                <w:top w:val="none" w:sz="0" w:space="0" w:color="auto"/>
                <w:left w:val="none" w:sz="0" w:space="0" w:color="auto"/>
                <w:bottom w:val="none" w:sz="0" w:space="0" w:color="auto"/>
                <w:right w:val="none" w:sz="0" w:space="0" w:color="auto"/>
              </w:divBdr>
              <w:divsChild>
                <w:div w:id="535124948">
                  <w:marLeft w:val="0"/>
                  <w:marRight w:val="0"/>
                  <w:marTop w:val="0"/>
                  <w:marBottom w:val="0"/>
                  <w:divBdr>
                    <w:top w:val="none" w:sz="0" w:space="0" w:color="auto"/>
                    <w:left w:val="none" w:sz="0" w:space="0" w:color="auto"/>
                    <w:bottom w:val="none" w:sz="0" w:space="0" w:color="auto"/>
                    <w:right w:val="none" w:sz="0" w:space="0" w:color="auto"/>
                  </w:divBdr>
                </w:div>
                <w:div w:id="1884318579">
                  <w:marLeft w:val="0"/>
                  <w:marRight w:val="15"/>
                  <w:marTop w:val="75"/>
                  <w:marBottom w:val="0"/>
                  <w:divBdr>
                    <w:top w:val="none" w:sz="0" w:space="0" w:color="auto"/>
                    <w:left w:val="none" w:sz="0" w:space="0" w:color="auto"/>
                    <w:bottom w:val="none" w:sz="0" w:space="0" w:color="auto"/>
                    <w:right w:val="none" w:sz="0" w:space="0" w:color="auto"/>
                  </w:divBdr>
                </w:div>
              </w:divsChild>
            </w:div>
          </w:divsChild>
        </w:div>
      </w:divsChild>
    </w:div>
    <w:div w:id="412431497">
      <w:bodyDiv w:val="1"/>
      <w:marLeft w:val="0"/>
      <w:marRight w:val="0"/>
      <w:marTop w:val="0"/>
      <w:marBottom w:val="0"/>
      <w:divBdr>
        <w:top w:val="none" w:sz="0" w:space="0" w:color="auto"/>
        <w:left w:val="none" w:sz="0" w:space="0" w:color="auto"/>
        <w:bottom w:val="none" w:sz="0" w:space="0" w:color="auto"/>
        <w:right w:val="none" w:sz="0" w:space="0" w:color="auto"/>
      </w:divBdr>
      <w:divsChild>
        <w:div w:id="1294099004">
          <w:marLeft w:val="0"/>
          <w:marRight w:val="0"/>
          <w:marTop w:val="72"/>
          <w:marBottom w:val="0"/>
          <w:divBdr>
            <w:top w:val="none" w:sz="0" w:space="0" w:color="auto"/>
            <w:left w:val="none" w:sz="0" w:space="0" w:color="auto"/>
            <w:bottom w:val="none" w:sz="0" w:space="0" w:color="auto"/>
            <w:right w:val="none" w:sz="0" w:space="0" w:color="auto"/>
          </w:divBdr>
        </w:div>
        <w:div w:id="731006514">
          <w:marLeft w:val="0"/>
          <w:marRight w:val="0"/>
          <w:marTop w:val="72"/>
          <w:marBottom w:val="0"/>
          <w:divBdr>
            <w:top w:val="none" w:sz="0" w:space="0" w:color="auto"/>
            <w:left w:val="none" w:sz="0" w:space="0" w:color="auto"/>
            <w:bottom w:val="none" w:sz="0" w:space="0" w:color="auto"/>
            <w:right w:val="none" w:sz="0" w:space="0" w:color="auto"/>
          </w:divBdr>
        </w:div>
      </w:divsChild>
    </w:div>
    <w:div w:id="432366199">
      <w:bodyDiv w:val="1"/>
      <w:marLeft w:val="0"/>
      <w:marRight w:val="0"/>
      <w:marTop w:val="0"/>
      <w:marBottom w:val="0"/>
      <w:divBdr>
        <w:top w:val="none" w:sz="0" w:space="0" w:color="auto"/>
        <w:left w:val="none" w:sz="0" w:space="0" w:color="auto"/>
        <w:bottom w:val="none" w:sz="0" w:space="0" w:color="auto"/>
        <w:right w:val="none" w:sz="0" w:space="0" w:color="auto"/>
      </w:divBdr>
    </w:div>
    <w:div w:id="588199659">
      <w:bodyDiv w:val="1"/>
      <w:marLeft w:val="0"/>
      <w:marRight w:val="0"/>
      <w:marTop w:val="0"/>
      <w:marBottom w:val="0"/>
      <w:divBdr>
        <w:top w:val="none" w:sz="0" w:space="0" w:color="auto"/>
        <w:left w:val="none" w:sz="0" w:space="0" w:color="auto"/>
        <w:bottom w:val="none" w:sz="0" w:space="0" w:color="auto"/>
        <w:right w:val="none" w:sz="0" w:space="0" w:color="auto"/>
      </w:divBdr>
      <w:divsChild>
        <w:div w:id="528685382">
          <w:marLeft w:val="120"/>
          <w:marRight w:val="0"/>
          <w:marTop w:val="0"/>
          <w:marBottom w:val="0"/>
          <w:divBdr>
            <w:top w:val="none" w:sz="0" w:space="0" w:color="auto"/>
            <w:left w:val="none" w:sz="0" w:space="0" w:color="auto"/>
            <w:bottom w:val="none" w:sz="0" w:space="0" w:color="auto"/>
            <w:right w:val="none" w:sz="0" w:space="0" w:color="auto"/>
          </w:divBdr>
          <w:divsChild>
            <w:div w:id="750271316">
              <w:marLeft w:val="0"/>
              <w:marRight w:val="0"/>
              <w:marTop w:val="0"/>
              <w:marBottom w:val="0"/>
              <w:divBdr>
                <w:top w:val="none" w:sz="0" w:space="0" w:color="auto"/>
                <w:left w:val="none" w:sz="0" w:space="0" w:color="auto"/>
                <w:bottom w:val="none" w:sz="0" w:space="0" w:color="auto"/>
                <w:right w:val="none" w:sz="0" w:space="0" w:color="auto"/>
              </w:divBdr>
              <w:divsChild>
                <w:div w:id="1108159200">
                  <w:marLeft w:val="0"/>
                  <w:marRight w:val="0"/>
                  <w:marTop w:val="0"/>
                  <w:marBottom w:val="0"/>
                  <w:divBdr>
                    <w:top w:val="none" w:sz="0" w:space="0" w:color="auto"/>
                    <w:left w:val="none" w:sz="0" w:space="0" w:color="auto"/>
                    <w:bottom w:val="none" w:sz="0" w:space="0" w:color="auto"/>
                    <w:right w:val="none" w:sz="0" w:space="0" w:color="auto"/>
                  </w:divBdr>
                </w:div>
                <w:div w:id="1816022616">
                  <w:marLeft w:val="0"/>
                  <w:marRight w:val="15"/>
                  <w:marTop w:val="75"/>
                  <w:marBottom w:val="0"/>
                  <w:divBdr>
                    <w:top w:val="none" w:sz="0" w:space="0" w:color="auto"/>
                    <w:left w:val="none" w:sz="0" w:space="0" w:color="auto"/>
                    <w:bottom w:val="none" w:sz="0" w:space="0" w:color="auto"/>
                    <w:right w:val="none" w:sz="0" w:space="0" w:color="auto"/>
                  </w:divBdr>
                </w:div>
              </w:divsChild>
            </w:div>
          </w:divsChild>
        </w:div>
      </w:divsChild>
    </w:div>
    <w:div w:id="757796895">
      <w:bodyDiv w:val="1"/>
      <w:marLeft w:val="0"/>
      <w:marRight w:val="0"/>
      <w:marTop w:val="0"/>
      <w:marBottom w:val="0"/>
      <w:divBdr>
        <w:top w:val="none" w:sz="0" w:space="0" w:color="auto"/>
        <w:left w:val="none" w:sz="0" w:space="0" w:color="auto"/>
        <w:bottom w:val="none" w:sz="0" w:space="0" w:color="auto"/>
        <w:right w:val="none" w:sz="0" w:space="0" w:color="auto"/>
      </w:divBdr>
    </w:div>
    <w:div w:id="892155019">
      <w:bodyDiv w:val="1"/>
      <w:marLeft w:val="0"/>
      <w:marRight w:val="0"/>
      <w:marTop w:val="0"/>
      <w:marBottom w:val="0"/>
      <w:divBdr>
        <w:top w:val="none" w:sz="0" w:space="0" w:color="auto"/>
        <w:left w:val="none" w:sz="0" w:space="0" w:color="auto"/>
        <w:bottom w:val="none" w:sz="0" w:space="0" w:color="auto"/>
        <w:right w:val="none" w:sz="0" w:space="0" w:color="auto"/>
      </w:divBdr>
    </w:div>
    <w:div w:id="1001277532">
      <w:bodyDiv w:val="1"/>
      <w:marLeft w:val="0"/>
      <w:marRight w:val="0"/>
      <w:marTop w:val="0"/>
      <w:marBottom w:val="0"/>
      <w:divBdr>
        <w:top w:val="none" w:sz="0" w:space="0" w:color="auto"/>
        <w:left w:val="none" w:sz="0" w:space="0" w:color="auto"/>
        <w:bottom w:val="none" w:sz="0" w:space="0" w:color="auto"/>
        <w:right w:val="none" w:sz="0" w:space="0" w:color="auto"/>
      </w:divBdr>
      <w:divsChild>
        <w:div w:id="289016944">
          <w:marLeft w:val="120"/>
          <w:marRight w:val="0"/>
          <w:marTop w:val="0"/>
          <w:marBottom w:val="0"/>
          <w:divBdr>
            <w:top w:val="none" w:sz="0" w:space="0" w:color="auto"/>
            <w:left w:val="none" w:sz="0" w:space="0" w:color="auto"/>
            <w:bottom w:val="none" w:sz="0" w:space="0" w:color="auto"/>
            <w:right w:val="none" w:sz="0" w:space="0" w:color="auto"/>
          </w:divBdr>
          <w:divsChild>
            <w:div w:id="612828855">
              <w:marLeft w:val="0"/>
              <w:marRight w:val="0"/>
              <w:marTop w:val="0"/>
              <w:marBottom w:val="0"/>
              <w:divBdr>
                <w:top w:val="none" w:sz="0" w:space="0" w:color="auto"/>
                <w:left w:val="none" w:sz="0" w:space="0" w:color="auto"/>
                <w:bottom w:val="none" w:sz="0" w:space="0" w:color="auto"/>
                <w:right w:val="none" w:sz="0" w:space="0" w:color="auto"/>
              </w:divBdr>
              <w:divsChild>
                <w:div w:id="816070462">
                  <w:marLeft w:val="0"/>
                  <w:marRight w:val="0"/>
                  <w:marTop w:val="0"/>
                  <w:marBottom w:val="0"/>
                  <w:divBdr>
                    <w:top w:val="none" w:sz="0" w:space="0" w:color="auto"/>
                    <w:left w:val="none" w:sz="0" w:space="0" w:color="auto"/>
                    <w:bottom w:val="none" w:sz="0" w:space="0" w:color="auto"/>
                    <w:right w:val="none" w:sz="0" w:space="0" w:color="auto"/>
                  </w:divBdr>
                </w:div>
                <w:div w:id="1131166114">
                  <w:marLeft w:val="0"/>
                  <w:marRight w:val="15"/>
                  <w:marTop w:val="75"/>
                  <w:marBottom w:val="0"/>
                  <w:divBdr>
                    <w:top w:val="none" w:sz="0" w:space="0" w:color="auto"/>
                    <w:left w:val="none" w:sz="0" w:space="0" w:color="auto"/>
                    <w:bottom w:val="none" w:sz="0" w:space="0" w:color="auto"/>
                    <w:right w:val="none" w:sz="0" w:space="0" w:color="auto"/>
                  </w:divBdr>
                </w:div>
              </w:divsChild>
            </w:div>
          </w:divsChild>
        </w:div>
      </w:divsChild>
    </w:div>
    <w:div w:id="1151407405">
      <w:bodyDiv w:val="1"/>
      <w:marLeft w:val="0"/>
      <w:marRight w:val="0"/>
      <w:marTop w:val="0"/>
      <w:marBottom w:val="0"/>
      <w:divBdr>
        <w:top w:val="none" w:sz="0" w:space="0" w:color="auto"/>
        <w:left w:val="none" w:sz="0" w:space="0" w:color="auto"/>
        <w:bottom w:val="none" w:sz="0" w:space="0" w:color="auto"/>
        <w:right w:val="none" w:sz="0" w:space="0" w:color="auto"/>
      </w:divBdr>
      <w:divsChild>
        <w:div w:id="1969510585">
          <w:marLeft w:val="0"/>
          <w:marRight w:val="0"/>
          <w:marTop w:val="72"/>
          <w:marBottom w:val="0"/>
          <w:divBdr>
            <w:top w:val="none" w:sz="0" w:space="0" w:color="auto"/>
            <w:left w:val="none" w:sz="0" w:space="0" w:color="auto"/>
            <w:bottom w:val="none" w:sz="0" w:space="0" w:color="auto"/>
            <w:right w:val="none" w:sz="0" w:space="0" w:color="auto"/>
          </w:divBdr>
        </w:div>
        <w:div w:id="1404915818">
          <w:marLeft w:val="0"/>
          <w:marRight w:val="0"/>
          <w:marTop w:val="72"/>
          <w:marBottom w:val="0"/>
          <w:divBdr>
            <w:top w:val="none" w:sz="0" w:space="0" w:color="auto"/>
            <w:left w:val="none" w:sz="0" w:space="0" w:color="auto"/>
            <w:bottom w:val="none" w:sz="0" w:space="0" w:color="auto"/>
            <w:right w:val="none" w:sz="0" w:space="0" w:color="auto"/>
          </w:divBdr>
        </w:div>
        <w:div w:id="2146894953">
          <w:marLeft w:val="0"/>
          <w:marRight w:val="0"/>
          <w:marTop w:val="72"/>
          <w:marBottom w:val="0"/>
          <w:divBdr>
            <w:top w:val="none" w:sz="0" w:space="0" w:color="auto"/>
            <w:left w:val="none" w:sz="0" w:space="0" w:color="auto"/>
            <w:bottom w:val="none" w:sz="0" w:space="0" w:color="auto"/>
            <w:right w:val="none" w:sz="0" w:space="0" w:color="auto"/>
          </w:divBdr>
        </w:div>
      </w:divsChild>
    </w:div>
    <w:div w:id="1538277358">
      <w:bodyDiv w:val="1"/>
      <w:marLeft w:val="0"/>
      <w:marRight w:val="0"/>
      <w:marTop w:val="0"/>
      <w:marBottom w:val="0"/>
      <w:divBdr>
        <w:top w:val="none" w:sz="0" w:space="0" w:color="auto"/>
        <w:left w:val="none" w:sz="0" w:space="0" w:color="auto"/>
        <w:bottom w:val="none" w:sz="0" w:space="0" w:color="auto"/>
        <w:right w:val="none" w:sz="0" w:space="0" w:color="auto"/>
      </w:divBdr>
      <w:divsChild>
        <w:div w:id="1936475740">
          <w:marLeft w:val="0"/>
          <w:marRight w:val="0"/>
          <w:marTop w:val="72"/>
          <w:marBottom w:val="0"/>
          <w:divBdr>
            <w:top w:val="none" w:sz="0" w:space="0" w:color="auto"/>
            <w:left w:val="none" w:sz="0" w:space="0" w:color="auto"/>
            <w:bottom w:val="none" w:sz="0" w:space="0" w:color="auto"/>
            <w:right w:val="none" w:sz="0" w:space="0" w:color="auto"/>
          </w:divBdr>
        </w:div>
        <w:div w:id="1564565797">
          <w:marLeft w:val="0"/>
          <w:marRight w:val="0"/>
          <w:marTop w:val="72"/>
          <w:marBottom w:val="0"/>
          <w:divBdr>
            <w:top w:val="none" w:sz="0" w:space="0" w:color="auto"/>
            <w:left w:val="none" w:sz="0" w:space="0" w:color="auto"/>
            <w:bottom w:val="none" w:sz="0" w:space="0" w:color="auto"/>
            <w:right w:val="none" w:sz="0" w:space="0" w:color="auto"/>
          </w:divBdr>
        </w:div>
        <w:div w:id="1997150008">
          <w:marLeft w:val="0"/>
          <w:marRight w:val="0"/>
          <w:marTop w:val="72"/>
          <w:marBottom w:val="0"/>
          <w:divBdr>
            <w:top w:val="none" w:sz="0" w:space="0" w:color="auto"/>
            <w:left w:val="none" w:sz="0" w:space="0" w:color="auto"/>
            <w:bottom w:val="none" w:sz="0" w:space="0" w:color="auto"/>
            <w:right w:val="none" w:sz="0" w:space="0" w:color="auto"/>
          </w:divBdr>
        </w:div>
      </w:divsChild>
    </w:div>
    <w:div w:id="1582375093">
      <w:bodyDiv w:val="1"/>
      <w:marLeft w:val="0"/>
      <w:marRight w:val="0"/>
      <w:marTop w:val="0"/>
      <w:marBottom w:val="0"/>
      <w:divBdr>
        <w:top w:val="none" w:sz="0" w:space="0" w:color="auto"/>
        <w:left w:val="none" w:sz="0" w:space="0" w:color="auto"/>
        <w:bottom w:val="none" w:sz="0" w:space="0" w:color="auto"/>
        <w:right w:val="none" w:sz="0" w:space="0" w:color="auto"/>
      </w:divBdr>
    </w:div>
    <w:div w:id="1746798555">
      <w:bodyDiv w:val="1"/>
      <w:marLeft w:val="0"/>
      <w:marRight w:val="0"/>
      <w:marTop w:val="0"/>
      <w:marBottom w:val="0"/>
      <w:divBdr>
        <w:top w:val="none" w:sz="0" w:space="0" w:color="auto"/>
        <w:left w:val="none" w:sz="0" w:space="0" w:color="auto"/>
        <w:bottom w:val="none" w:sz="0" w:space="0" w:color="auto"/>
        <w:right w:val="none" w:sz="0" w:space="0" w:color="auto"/>
      </w:divBdr>
      <w:divsChild>
        <w:div w:id="2072996404">
          <w:marLeft w:val="120"/>
          <w:marRight w:val="0"/>
          <w:marTop w:val="0"/>
          <w:marBottom w:val="0"/>
          <w:divBdr>
            <w:top w:val="none" w:sz="0" w:space="0" w:color="auto"/>
            <w:left w:val="none" w:sz="0" w:space="0" w:color="auto"/>
            <w:bottom w:val="none" w:sz="0" w:space="0" w:color="auto"/>
            <w:right w:val="none" w:sz="0" w:space="0" w:color="auto"/>
          </w:divBdr>
          <w:divsChild>
            <w:div w:id="1009215558">
              <w:marLeft w:val="0"/>
              <w:marRight w:val="0"/>
              <w:marTop w:val="0"/>
              <w:marBottom w:val="0"/>
              <w:divBdr>
                <w:top w:val="none" w:sz="0" w:space="0" w:color="auto"/>
                <w:left w:val="none" w:sz="0" w:space="0" w:color="auto"/>
                <w:bottom w:val="none" w:sz="0" w:space="0" w:color="auto"/>
                <w:right w:val="none" w:sz="0" w:space="0" w:color="auto"/>
              </w:divBdr>
              <w:divsChild>
                <w:div w:id="1391996400">
                  <w:marLeft w:val="0"/>
                  <w:marRight w:val="0"/>
                  <w:marTop w:val="0"/>
                  <w:marBottom w:val="0"/>
                  <w:divBdr>
                    <w:top w:val="none" w:sz="0" w:space="0" w:color="auto"/>
                    <w:left w:val="none" w:sz="0" w:space="0" w:color="auto"/>
                    <w:bottom w:val="none" w:sz="0" w:space="0" w:color="auto"/>
                    <w:right w:val="none" w:sz="0" w:space="0" w:color="auto"/>
                  </w:divBdr>
                </w:div>
                <w:div w:id="1625967756">
                  <w:marLeft w:val="0"/>
                  <w:marRight w:val="15"/>
                  <w:marTop w:val="75"/>
                  <w:marBottom w:val="0"/>
                  <w:divBdr>
                    <w:top w:val="none" w:sz="0" w:space="0" w:color="auto"/>
                    <w:left w:val="none" w:sz="0" w:space="0" w:color="auto"/>
                    <w:bottom w:val="none" w:sz="0" w:space="0" w:color="auto"/>
                    <w:right w:val="none" w:sz="0" w:space="0" w:color="auto"/>
                  </w:divBdr>
                </w:div>
              </w:divsChild>
            </w:div>
          </w:divsChild>
        </w:div>
      </w:divsChild>
    </w:div>
    <w:div w:id="203823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dactia@buletindebucuresti.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office@ecosud.ro" TargetMode="External"/><Relationship Id="rId4" Type="http://schemas.openxmlformats.org/officeDocument/2006/relationships/settings" Target="settings.xml"/><Relationship Id="rId9" Type="http://schemas.openxmlformats.org/officeDocument/2006/relationships/hyperlink" Target="mailto:andreea@buletin.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D0DF9-F3B0-4B19-9FB7-90C012BFF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Bunda</dc:creator>
  <cp:keywords/>
  <dc:description/>
  <cp:lastModifiedBy>Florina Sandu</cp:lastModifiedBy>
  <cp:revision>5</cp:revision>
  <cp:lastPrinted>2026-08-10T10:34:00Z</cp:lastPrinted>
  <dcterms:created xsi:type="dcterms:W3CDTF">2026-08-12T11:09:00Z</dcterms:created>
  <dcterms:modified xsi:type="dcterms:W3CDTF">2026-08-12T11:56:00Z</dcterms:modified>
</cp:coreProperties>
</file>